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630"/>
        <w:gridCol w:w="3735"/>
        <w:gridCol w:w="3840"/>
        <w:gridCol w:w="825"/>
        <w:gridCol w:w="1200"/>
        <w:gridCol w:w="1230"/>
        <w:gridCol w:w="2160"/>
      </w:tblGrid>
      <w:tr w:rsidR="006A43C8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43C8" w:rsidRDefault="0049156E" w:rsidP="00AA78C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镇海区财政支持经济发展专项资金申报审核结果公示</w:t>
            </w:r>
            <w:r w:rsidR="00EF4A3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               </w:t>
            </w:r>
            <w:r w:rsidR="00EF4A3C" w:rsidRPr="00EF4A3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2023年科技金融贷款贴息补助（第三轮合作期）2022年12月31日前结清</w:t>
            </w:r>
          </w:p>
        </w:tc>
      </w:tr>
      <w:tr w:rsidR="006A43C8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43C8" w:rsidRDefault="006A43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43C8" w:rsidRDefault="006A43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43C8" w:rsidRDefault="006A43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43C8" w:rsidRDefault="006A43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43C8" w:rsidRDefault="006A43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43C8" w:rsidRDefault="006A43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43C8" w:rsidRDefault="006A43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43C8" w:rsidRDefault="006A43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43C8">
        <w:trPr>
          <w:trHeight w:val="930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4915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申报项目：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AA78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A78C6">
              <w:rPr>
                <w:rFonts w:ascii="宋体" w:hAnsi="宋体" w:cs="宋体" w:hint="eastAsia"/>
                <w:color w:val="000000"/>
                <w:sz w:val="24"/>
              </w:rPr>
              <w:t>2023年科技金融贷款贴息补助（第三轮合作期）2022年12月31日前结清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4915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公示期限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4915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公示发布之日起5个工作日</w:t>
            </w:r>
          </w:p>
        </w:tc>
      </w:tr>
      <w:tr w:rsidR="006A43C8">
        <w:trPr>
          <w:trHeight w:val="1260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5615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申报通知</w:t>
            </w:r>
          </w:p>
        </w:tc>
        <w:tc>
          <w:tcPr>
            <w:tcW w:w="129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5831FC" w:rsidP="00A430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831FC">
              <w:rPr>
                <w:rFonts w:ascii="宋体" w:hAnsi="宋体" w:cs="宋体" w:hint="eastAsia"/>
                <w:color w:val="000000"/>
                <w:sz w:val="24"/>
              </w:rPr>
              <w:t>关于组织申报202</w:t>
            </w:r>
            <w:r w:rsidR="00A43044"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 w:rsidRPr="005831FC">
              <w:rPr>
                <w:rFonts w:ascii="宋体" w:hAnsi="宋体" w:cs="宋体" w:hint="eastAsia"/>
                <w:color w:val="000000"/>
                <w:sz w:val="24"/>
              </w:rPr>
              <w:t>年镇海区科技金融贷款贴息的通知</w:t>
            </w:r>
          </w:p>
        </w:tc>
      </w:tr>
      <w:tr w:rsidR="006A43C8">
        <w:trPr>
          <w:trHeight w:val="780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4915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政策文件</w:t>
            </w: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9979C5" w:rsidP="009979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镇科(</w:t>
            </w:r>
            <w:r w:rsidR="00A43044" w:rsidRPr="00A43044">
              <w:rPr>
                <w:rFonts w:ascii="宋体" w:hAnsi="宋体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="00A43044" w:rsidRPr="00A43044">
              <w:rPr>
                <w:rFonts w:ascii="宋体" w:hAnsi="宋体" w:cs="宋体" w:hint="eastAsia"/>
                <w:color w:val="000000"/>
                <w:kern w:val="0"/>
                <w:sz w:val="24"/>
              </w:rPr>
              <w:t>24号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A430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43044">
              <w:rPr>
                <w:rFonts w:ascii="宋体" w:hAnsi="宋体" w:cs="宋体" w:hint="eastAsia"/>
                <w:color w:val="000000"/>
                <w:kern w:val="0"/>
                <w:sz w:val="24"/>
              </w:rPr>
              <w:t>关于印发《镇海区科技金融“科技贷”专项资金管理办法》的通知</w:t>
            </w:r>
          </w:p>
        </w:tc>
      </w:tr>
      <w:tr w:rsidR="006A43C8">
        <w:trPr>
          <w:trHeight w:val="1620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4915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政策条款：</w:t>
            </w:r>
          </w:p>
        </w:tc>
        <w:tc>
          <w:tcPr>
            <w:tcW w:w="129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5831F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831FC">
              <w:rPr>
                <w:rFonts w:ascii="宋体" w:hAnsi="宋体" w:cs="宋体" w:hint="eastAsia"/>
                <w:color w:val="000000"/>
                <w:sz w:val="24"/>
              </w:rPr>
              <w:t>（一）区风险池基金贷。对合作银行按年度贷款同期基准利率计算所得利息额的30%给予补助；对保险（担保）公司按年度贷款保险（担保）额的1.5%给予补助，向企业收取的保费不超过贷款额的1%。（二）区保证保险（担保）贷。对合作银行按照年度贷款同期基准利率计算所得利息额的45%给予补助；对保险（担保）公司按年度贷款保险（担保）额的1.5%给予补助。</w:t>
            </w:r>
          </w:p>
        </w:tc>
      </w:tr>
    </w:tbl>
    <w:p w:rsidR="006A43C8" w:rsidRDefault="006A43C8"/>
    <w:p w:rsidR="006A43C8" w:rsidRDefault="006A43C8"/>
    <w:p w:rsidR="006A43C8" w:rsidRDefault="006A43C8"/>
    <w:p w:rsidR="006047D5" w:rsidRDefault="006047D5"/>
    <w:p w:rsidR="006A43C8" w:rsidRDefault="006A43C8"/>
    <w:p w:rsidR="006A43C8" w:rsidRDefault="006A43C8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2"/>
        <w:gridCol w:w="1978"/>
        <w:gridCol w:w="7022"/>
        <w:gridCol w:w="1418"/>
        <w:gridCol w:w="1417"/>
        <w:gridCol w:w="1171"/>
      </w:tblGrid>
      <w:tr w:rsidR="006A43C8">
        <w:trPr>
          <w:trHeight w:val="390"/>
        </w:trPr>
        <w:tc>
          <w:tcPr>
            <w:tcW w:w="137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43C8" w:rsidRDefault="0049156E" w:rsidP="002962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lastRenderedPageBreak/>
              <w:t>奖励明细表</w:t>
            </w:r>
          </w:p>
        </w:tc>
      </w:tr>
      <w:tr w:rsidR="006A43C8">
        <w:trPr>
          <w:trHeight w:val="33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A43C8" w:rsidRDefault="0049156E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A43C8" w:rsidRDefault="0049156E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A43C8" w:rsidRDefault="0049156E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奖励事由依据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A43C8" w:rsidRDefault="0049156E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核定金额(元)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A43C8" w:rsidRDefault="0049156E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实际金额(元)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A43C8" w:rsidRDefault="0049156E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F4A3C" w:rsidTr="00EF4A3C">
        <w:trPr>
          <w:trHeight w:val="98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F4A3C" w:rsidRDefault="00EF4A3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A4304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宁波镇海农村商业银行股份有限公司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A43044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发放贷款情况（企业家数、贷款总额等）</w:t>
            </w:r>
            <w:r>
              <w:rPr>
                <w:rFonts w:hint="eastAsia"/>
              </w:rPr>
              <w:t>:40</w:t>
            </w:r>
            <w:r>
              <w:rPr>
                <w:rFonts w:hint="eastAsia"/>
              </w:rPr>
              <w:t>家，</w:t>
            </w:r>
            <w:r>
              <w:rPr>
                <w:rFonts w:hint="eastAsia"/>
              </w:rPr>
              <w:t>9265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实际收取利息合计</w:t>
            </w:r>
            <w:r>
              <w:rPr>
                <w:rFonts w:hint="eastAsia"/>
              </w:rPr>
              <w:t>:3823812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本次补助起止时间</w:t>
            </w:r>
            <w:r>
              <w:rPr>
                <w:rFonts w:hint="eastAsia"/>
              </w:rPr>
              <w:t>:2022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EF4A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1,579,300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C452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1,579,300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F4A3C" w:rsidRDefault="00EF4A3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F4A3C" w:rsidTr="00EF4A3C">
        <w:trPr>
          <w:trHeight w:val="96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F4A3C" w:rsidRDefault="00EF4A3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A4304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中国银行股份有限公司镇海分行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A43044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发放贷款情况（企业家数、贷款总额等）</w:t>
            </w:r>
            <w:r>
              <w:rPr>
                <w:rFonts w:hint="eastAsia"/>
              </w:rPr>
              <w:t>:4</w:t>
            </w:r>
            <w:r>
              <w:rPr>
                <w:rFonts w:hint="eastAsia"/>
              </w:rPr>
              <w:t>家，</w:t>
            </w:r>
            <w:r>
              <w:rPr>
                <w:rFonts w:hint="eastAsia"/>
              </w:rPr>
              <w:t>1185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实际收取利息合计</w:t>
            </w:r>
            <w:r>
              <w:rPr>
                <w:rFonts w:hint="eastAsia"/>
              </w:rPr>
              <w:t>:421457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本次补助起止时间</w:t>
            </w:r>
            <w:r>
              <w:rPr>
                <w:rFonts w:hint="eastAsia"/>
              </w:rPr>
              <w:t>:2022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EF4A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C452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169,900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F4A3C" w:rsidRDefault="00EF4A3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F4A3C" w:rsidTr="00EF4A3C">
        <w:trPr>
          <w:trHeight w:val="85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F4A3C" w:rsidRDefault="00EF4A3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A4304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宁波银行股份有限公司镇海支行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A43044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发放贷款情况（企业家数、贷款总额等）</w:t>
            </w:r>
            <w:r>
              <w:rPr>
                <w:rFonts w:hint="eastAsia"/>
              </w:rPr>
              <w:t>:18</w:t>
            </w:r>
            <w:r>
              <w:rPr>
                <w:rFonts w:hint="eastAsia"/>
              </w:rPr>
              <w:t>家，</w:t>
            </w:r>
            <w:r>
              <w:rPr>
                <w:rFonts w:hint="eastAsia"/>
              </w:rPr>
              <w:t>4800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实际收取利息合计</w:t>
            </w:r>
            <w:r>
              <w:rPr>
                <w:rFonts w:hint="eastAsia"/>
              </w:rPr>
              <w:t>:2036038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本次补助起止时间</w:t>
            </w:r>
            <w:r>
              <w:rPr>
                <w:rFonts w:hint="eastAsia"/>
              </w:rPr>
              <w:t>:2022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EF4A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916,200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C452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916,200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F4A3C" w:rsidRDefault="00EF4A3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F4A3C" w:rsidTr="00EF4A3C">
        <w:trPr>
          <w:trHeight w:val="99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F4A3C" w:rsidRDefault="00EF4A3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A4304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杭州银行股份有限公司宁波镇海支行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A43044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发放贷款情况（企业家数、贷款总额等）</w:t>
            </w:r>
            <w:r>
              <w:rPr>
                <w:rFonts w:hint="eastAsia"/>
              </w:rPr>
              <w:t>:6</w:t>
            </w:r>
            <w:r>
              <w:rPr>
                <w:rFonts w:hint="eastAsia"/>
              </w:rPr>
              <w:t>家，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实际收取利息合计</w:t>
            </w:r>
            <w:r>
              <w:rPr>
                <w:rFonts w:hint="eastAsia"/>
              </w:rPr>
              <w:t>:427574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本次补助起止时间</w:t>
            </w:r>
            <w:r>
              <w:rPr>
                <w:rFonts w:hint="eastAsia"/>
              </w:rPr>
              <w:t>:2022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EF4A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C4523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147,800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F4A3C" w:rsidRDefault="00EF4A3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F4A3C" w:rsidTr="00EF4A3C">
        <w:trPr>
          <w:trHeight w:val="270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Pr="006047D5" w:rsidRDefault="00EF4A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047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 w:rsidP="00EF4A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2,813,200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Pr="006047D5" w:rsidRDefault="00EF4A3C" w:rsidP="005831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2,813,200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A3C" w:rsidRDefault="00EF4A3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4A3C">
        <w:trPr>
          <w:trHeight w:val="1414"/>
        </w:trPr>
        <w:tc>
          <w:tcPr>
            <w:tcW w:w="137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F4A3C" w:rsidRDefault="00EF4A3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 xml:space="preserve">    任何单位和个人对上述公示内容有异议的，请在公示期内以书面形式向区科技局或区财政局提出。单位提出异议的，须加盖公章；个人提出异议的，须署真实姓名和联系电话。为保证异议处理的客观、公正、公平，匿名异议不予受理。公示期内未收到异议的，上述项目资金将在公示截止期后十个工作日内下达。</w:t>
            </w:r>
          </w:p>
        </w:tc>
      </w:tr>
      <w:tr w:rsidR="00EF4A3C">
        <w:trPr>
          <w:trHeight w:val="420"/>
        </w:trPr>
        <w:tc>
          <w:tcPr>
            <w:tcW w:w="137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F4A3C" w:rsidRDefault="00EF4A3C" w:rsidP="002962B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联系人、联系电话：乐宇明 89389563</w:t>
            </w:r>
          </w:p>
        </w:tc>
      </w:tr>
      <w:tr w:rsidR="00EF4A3C">
        <w:trPr>
          <w:trHeight w:val="420"/>
        </w:trPr>
        <w:tc>
          <w:tcPr>
            <w:tcW w:w="137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F4A3C" w:rsidRDefault="00EF4A3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镇海区科技局、镇海区财政局              </w:t>
            </w:r>
          </w:p>
        </w:tc>
      </w:tr>
      <w:tr w:rsidR="00EF4A3C">
        <w:trPr>
          <w:trHeight w:val="285"/>
        </w:trPr>
        <w:tc>
          <w:tcPr>
            <w:tcW w:w="137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F4A3C" w:rsidRDefault="00EF4A3C" w:rsidP="00A4304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日 期：2023-3-24</w:t>
            </w:r>
          </w:p>
        </w:tc>
      </w:tr>
    </w:tbl>
    <w:p w:rsidR="0049156E" w:rsidRDefault="0049156E"/>
    <w:sectPr w:rsidR="0049156E" w:rsidSect="006A43C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20" w:rsidRDefault="00E34F20">
      <w:r>
        <w:separator/>
      </w:r>
    </w:p>
  </w:endnote>
  <w:endnote w:type="continuationSeparator" w:id="1">
    <w:p w:rsidR="00E34F20" w:rsidRDefault="00E3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20" w:rsidRDefault="00E34F20">
      <w:r>
        <w:separator/>
      </w:r>
    </w:p>
  </w:footnote>
  <w:footnote w:type="continuationSeparator" w:id="1">
    <w:p w:rsidR="00E34F20" w:rsidRDefault="00E34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2F58AD"/>
    <w:rsid w:val="00150903"/>
    <w:rsid w:val="001F424B"/>
    <w:rsid w:val="002962B2"/>
    <w:rsid w:val="003D099F"/>
    <w:rsid w:val="0049156E"/>
    <w:rsid w:val="004B7921"/>
    <w:rsid w:val="004D7AB4"/>
    <w:rsid w:val="0056158E"/>
    <w:rsid w:val="005831FC"/>
    <w:rsid w:val="006047D5"/>
    <w:rsid w:val="006A43C8"/>
    <w:rsid w:val="009979C5"/>
    <w:rsid w:val="00A43044"/>
    <w:rsid w:val="00AA78C6"/>
    <w:rsid w:val="00D43708"/>
    <w:rsid w:val="00D641A4"/>
    <w:rsid w:val="00E34F20"/>
    <w:rsid w:val="00EF4A3C"/>
    <w:rsid w:val="0ABB20C1"/>
    <w:rsid w:val="0F90065A"/>
    <w:rsid w:val="1DC32C51"/>
    <w:rsid w:val="3F0A2F8C"/>
    <w:rsid w:val="57E62C9F"/>
    <w:rsid w:val="6D2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3C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6A43C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header"/>
    <w:basedOn w:val="a"/>
    <w:rsid w:val="006A43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6A43C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蔡火光</dc:creator>
  <cp:lastModifiedBy>乐宇明</cp:lastModifiedBy>
  <cp:revision>4</cp:revision>
  <dcterms:created xsi:type="dcterms:W3CDTF">2023-03-24T06:44:00Z</dcterms:created>
  <dcterms:modified xsi:type="dcterms:W3CDTF">2023-03-24T06:53:00Z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