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附件6</w:t>
      </w:r>
    </w:p>
    <w:p>
      <w:pPr>
        <w:spacing w:line="560" w:lineRule="exact"/>
        <w:jc w:val="center"/>
        <w:rPr>
          <w:rFonts w:hint="eastAsia" w:ascii="仿宋_GB231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各类赋分主体申请及流程示意图</w:t>
      </w:r>
    </w:p>
    <w:p>
      <w:pPr>
        <w:spacing w:line="560" w:lineRule="exact"/>
        <w:jc w:val="center"/>
        <w:rPr>
          <w:rFonts w:hint="eastAsia" w:ascii="仿宋_GB2312"/>
        </w:rPr>
      </w:pPr>
    </w:p>
    <w:tbl>
      <w:tblPr>
        <w:tblStyle w:val="3"/>
        <w:tblW w:w="12775" w:type="dxa"/>
        <w:jc w:val="center"/>
        <w:tblInd w:w="-3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049"/>
        <w:gridCol w:w="3155"/>
        <w:gridCol w:w="2978"/>
        <w:gridCol w:w="2471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8" w:type="dxa"/>
            <w:tcBorders>
              <w:tl2br w:val="single" w:color="auto" w:sz="4" w:space="0"/>
            </w:tcBorders>
            <w:vAlign w:val="center"/>
          </w:tcPr>
          <w:p>
            <w:pPr>
              <w:spacing w:line="380" w:lineRule="exact"/>
              <w:ind w:firstLine="630" w:firstLineChars="3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类别</w:t>
            </w:r>
          </w:p>
          <w:p>
            <w:pPr>
              <w:spacing w:line="3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流程</w:t>
            </w:r>
          </w:p>
        </w:tc>
        <w:tc>
          <w:tcPr>
            <w:tcW w:w="1049" w:type="dxa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顺序</w:t>
            </w:r>
          </w:p>
        </w:tc>
        <w:tc>
          <w:tcPr>
            <w:tcW w:w="315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村（社区）</w:t>
            </w:r>
          </w:p>
        </w:tc>
        <w:tc>
          <w:tcPr>
            <w:tcW w:w="2978" w:type="dxa"/>
            <w:vAlign w:val="center"/>
          </w:tcPr>
          <w:p>
            <w:pPr>
              <w:spacing w:line="380" w:lineRule="exact"/>
              <w:ind w:firstLine="630" w:firstLineChars="3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企业</w:t>
            </w:r>
          </w:p>
        </w:tc>
        <w:tc>
          <w:tcPr>
            <w:tcW w:w="247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部门</w:t>
            </w:r>
          </w:p>
        </w:tc>
        <w:tc>
          <w:tcPr>
            <w:tcW w:w="161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镇(街道)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申请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流程</w:t>
            </w:r>
          </w:p>
        </w:tc>
        <w:tc>
          <w:tcPr>
            <w:tcW w:w="10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61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/>
                <w:sz w:val="21"/>
                <w:szCs w:val="21"/>
              </w:rPr>
              <w:t>自愿通过APP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递交注册及赋分申请</w:t>
            </w:r>
          </w:p>
        </w:tc>
        <w:tc>
          <w:tcPr>
            <w:tcW w:w="4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自愿通过电脑或者APP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递交注册赋分申请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4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3155" w:type="dxa"/>
            <w:vAlign w:val="center"/>
          </w:tcPr>
          <w:p>
            <w:pPr>
              <w:spacing w:line="3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区公安分局进行基础评级并获得基础赋分额度（含流动人口数登记数核定）</w:t>
            </w:r>
          </w:p>
        </w:tc>
        <w:tc>
          <w:tcPr>
            <w:tcW w:w="2978" w:type="dxa"/>
            <w:vAlign w:val="center"/>
          </w:tcPr>
          <w:p>
            <w:pPr>
              <w:spacing w:line="3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区统计局进行基础评级并获得基础赋分额度（含从业人员数核定）</w:t>
            </w:r>
          </w:p>
        </w:tc>
        <w:tc>
          <w:tcPr>
            <w:tcW w:w="4085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区流动人口管理办验证审核通过，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注册帐户生成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155" w:type="dxa"/>
            <w:vAlign w:val="center"/>
          </w:tcPr>
          <w:p>
            <w:pPr>
              <w:spacing w:line="3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试行期间暂不进行附加评级及赋分</w:t>
            </w:r>
          </w:p>
        </w:tc>
        <w:tc>
          <w:tcPr>
            <w:tcW w:w="2978" w:type="dxa"/>
            <w:vAlign w:val="center"/>
          </w:tcPr>
          <w:p>
            <w:pPr>
              <w:spacing w:line="3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区经信局、区安监局、区环保局进行附加评级并获得追加赋分额度</w:t>
            </w:r>
          </w:p>
        </w:tc>
        <w:tc>
          <w:tcPr>
            <w:tcW w:w="4085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613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获得不同的赋分额度</w:t>
            </w:r>
          </w:p>
        </w:tc>
        <w:tc>
          <w:tcPr>
            <w:tcW w:w="40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赋分额度暂统一为1分/人·年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赋分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流程</w:t>
            </w:r>
          </w:p>
        </w:tc>
        <w:tc>
          <w:tcPr>
            <w:tcW w:w="10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6133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按照村（社区、企业）赋分细则，结合自定规则，通过手机客户端自主赋分</w:t>
            </w:r>
          </w:p>
        </w:tc>
        <w:tc>
          <w:tcPr>
            <w:tcW w:w="4085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按照部门及镇（街道）赋分细则，结合指定的活动或工作，通过电脑或者手机客户端自主赋分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6133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系统自动与其他综合积分加分项目汇总</w:t>
            </w:r>
          </w:p>
        </w:tc>
        <w:tc>
          <w:tcPr>
            <w:tcW w:w="4085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系统自动与其他综合积分加分项目汇总</w:t>
            </w: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98"/>
    <w:rsid w:val="004C75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2016-04-28T05:34:00Z</dcterms:created>
  <dc:creator>Administrator</dc:creator>
  <cp:lastModifiedBy>Administrator</cp:lastModifiedBy>
  <dcterms:modified xsi:type="dcterms:W3CDTF">2016-04-28T05:35:37Z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