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default" w:ascii="黑体" w:hAnsi="宋体" w:eastAsia="黑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宋体" w:eastAsia="黑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附件</w:t>
      </w:r>
      <w:r>
        <w:rPr>
          <w:rFonts w:hint="eastAsia" w:ascii="黑体" w:hAnsi="宋体" w:eastAsia="黑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1：</w:t>
      </w:r>
    </w:p>
    <w:p>
      <w:pPr>
        <w:widowControl/>
        <w:snapToGrid w:val="0"/>
        <w:jc w:val="center"/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highlight w:val="none"/>
          <w:lang w:val="en-US" w:eastAsia="zh-CN"/>
        </w:rPr>
        <w:t>2021年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highlight w:val="none"/>
        </w:rPr>
        <w:t>镇海区</w:t>
      </w: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6"/>
          <w:szCs w:val="36"/>
          <w:highlight w:val="none"/>
          <w:lang w:eastAsia="zh-CN"/>
        </w:rPr>
        <w:t>人民医院医疗集团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简化程序录用</w:t>
      </w:r>
    </w:p>
    <w:tbl>
      <w:tblPr>
        <w:tblStyle w:val="3"/>
        <w:tblpPr w:leftFromText="180" w:rightFromText="180" w:vertAnchor="text" w:horzAnchor="page" w:tblpX="970" w:tblpY="634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1440"/>
        <w:gridCol w:w="585"/>
        <w:gridCol w:w="1290"/>
        <w:gridCol w:w="510"/>
        <w:gridCol w:w="645"/>
        <w:gridCol w:w="1875"/>
        <w:gridCol w:w="570"/>
        <w:gridCol w:w="570"/>
        <w:gridCol w:w="1485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8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代码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学历（学位）要求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招考范围对象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户籍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其他资格条件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拟聘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8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镇海区人民医院医疗集团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集团总院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（区人民医院）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风湿免疫科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具有高级专业技术资格，三级及以上医院从事相关工作满3年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集团总院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（区人民医院）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麻醉科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临床医学/麻醉学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集团总院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（区人民医院）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眼科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学科带头人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临床医学/眼视光学/眼视光医学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集团总院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（区人民医院）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口腔颌面外科学科带头人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集团总院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（区人民医院）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麻醉医生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临床医学/麻醉学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具有高级专业技术资格，二级及以上医院从事相关工作满3年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集团总院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（区人民医院）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手外科医生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炼化院区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（区炼化医院）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康复科医生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具有高级专业技术资格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康复医学专业执业医师资格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集团总院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（区人民医院）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ICU医生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内科学／</w:t>
            </w:r>
            <w:r>
              <w:rPr>
                <w:rStyle w:val="6"/>
                <w:strike w:val="0"/>
                <w:color w:val="auto"/>
                <w:highlight w:val="none"/>
                <w:lang w:val="en-US" w:eastAsia="zh-CN" w:bidi="ar"/>
              </w:rPr>
              <w:t>急诊医学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　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／重症医学二级学科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2021年应届毕业生；社会人员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具有执业医师资格，规培满2年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集团总院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（区人民医院）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儿科医生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内科学/儿科学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二级学科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具有儿科专业执业医师资格，规培满2年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集团总院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（区人民医院）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介入科医生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Style w:val="8"/>
                <w:color w:val="auto"/>
                <w:highlight w:val="none"/>
                <w:lang w:val="en-US" w:eastAsia="zh-CN" w:bidi="ar"/>
              </w:rPr>
              <w:t>临床医学一级学科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集团总院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（区人民医院）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呼吸内科医生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内科学二级学科</w:t>
            </w:r>
          </w:p>
        </w:tc>
        <w:tc>
          <w:tcPr>
            <w:tcW w:w="570" w:type="dxa"/>
            <w:vMerge w:val="restart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  <w:t>社会人员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具有执业医师资格，规培满2年（中级职称规培不作要求）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集团总院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（区人民医院）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A1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临床药师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药物分析学/药剂学二级学科</w:t>
            </w:r>
          </w:p>
        </w:tc>
        <w:tc>
          <w:tcPr>
            <w:tcW w:w="57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  <w:lang w:eastAsia="zh-CN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需持有临床药师岗位培训合格证书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骆驼院区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（骆驼街道社区卫生服务中心）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口腔医生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Style w:val="8"/>
                <w:color w:val="auto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口腔</w:t>
            </w:r>
            <w:r>
              <w:rPr>
                <w:rStyle w:val="7"/>
                <w:color w:val="auto"/>
                <w:highlight w:val="none"/>
                <w:lang w:val="en-US" w:eastAsia="zh-CN" w:bidi="ar"/>
              </w:rPr>
              <w:t>临床</w:t>
            </w:r>
            <w:r>
              <w:rPr>
                <w:rStyle w:val="8"/>
                <w:color w:val="auto"/>
                <w:highlight w:val="none"/>
                <w:lang w:val="en-US" w:eastAsia="zh-CN" w:bidi="ar"/>
              </w:rPr>
              <w:t>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Style w:val="8"/>
                <w:rFonts w:hint="eastAsia"/>
                <w:color w:val="auto"/>
                <w:highlight w:val="none"/>
                <w:lang w:val="en-US" w:eastAsia="zh-CN" w:bidi="ar"/>
              </w:rPr>
              <w:t>二级学科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2021年应届毕业生；社会人员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岗位</w:t>
            </w:r>
          </w:p>
        </w:tc>
      </w:tr>
    </w:tbl>
    <w:p>
      <w:pPr>
        <w:widowControl/>
        <w:snapToGrid w:val="0"/>
        <w:jc w:val="center"/>
        <w:rPr>
          <w:rFonts w:hint="eastAsia" w:ascii="黑体" w:hAnsi="宋体" w:eastAsia="黑体" w:cs="宋体"/>
          <w:b w:val="0"/>
          <w:bCs w:val="0"/>
          <w:color w:val="auto"/>
          <w:kern w:val="0"/>
          <w:sz w:val="36"/>
          <w:szCs w:val="36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优秀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highlight w:val="none"/>
        </w:rPr>
        <w:t>高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层次紧缺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highlight w:val="none"/>
        </w:rPr>
        <w:t>人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36"/>
          <w:szCs w:val="36"/>
          <w:highlight w:val="none"/>
          <w:lang w:eastAsia="zh-CN"/>
        </w:rPr>
        <w:t>才</w:t>
      </w:r>
      <w:r>
        <w:rPr>
          <w:rFonts w:hint="eastAsia" w:ascii="黑体" w:hAnsi="宋体" w:eastAsia="黑体" w:cs="宋体"/>
          <w:b w:val="0"/>
          <w:bCs w:val="0"/>
          <w:color w:val="auto"/>
          <w:kern w:val="0"/>
          <w:sz w:val="36"/>
          <w:szCs w:val="36"/>
          <w:highlight w:val="none"/>
          <w:lang w:eastAsia="zh-CN"/>
        </w:rPr>
        <w:t>需求计划表</w:t>
      </w:r>
    </w:p>
    <w:p>
      <w:pPr>
        <w:widowControl/>
        <w:snapToGrid w:val="0"/>
        <w:jc w:val="left"/>
        <w:rPr>
          <w:rFonts w:hint="eastAsia" w:ascii="黑体" w:hAnsi="宋体" w:eastAsia="黑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宋体" w:eastAsia="黑体" w:cs="宋体"/>
          <w:b/>
          <w:bCs/>
          <w:color w:val="auto"/>
          <w:kern w:val="0"/>
          <w:sz w:val="21"/>
          <w:szCs w:val="21"/>
          <w:highlight w:val="none"/>
        </w:rPr>
        <w:br w:type="page"/>
      </w:r>
      <w:r>
        <w:rPr>
          <w:rFonts w:hint="eastAsia" w:ascii="黑体" w:hAnsi="宋体" w:eastAsia="黑体" w:cs="宋体"/>
          <w:b/>
          <w:bCs/>
          <w:color w:val="auto"/>
          <w:kern w:val="0"/>
          <w:sz w:val="36"/>
          <w:szCs w:val="36"/>
          <w:highlight w:val="none"/>
          <w:lang w:eastAsia="zh-CN"/>
        </w:rPr>
        <w:t>附件</w:t>
      </w:r>
      <w:r>
        <w:rPr>
          <w:rFonts w:hint="eastAsia" w:ascii="黑体" w:hAnsi="宋体" w:eastAsia="黑体" w:cs="宋体"/>
          <w:b/>
          <w:bCs/>
          <w:color w:val="auto"/>
          <w:kern w:val="0"/>
          <w:sz w:val="36"/>
          <w:szCs w:val="36"/>
          <w:highlight w:val="none"/>
          <w:lang w:val="en-US" w:eastAsia="zh-CN"/>
        </w:rPr>
        <w:t>2：</w:t>
      </w:r>
    </w:p>
    <w:p>
      <w:pPr>
        <w:widowControl/>
        <w:snapToGrid w:val="0"/>
        <w:jc w:val="center"/>
        <w:rPr>
          <w:rFonts w:hint="eastAsia" w:ascii="黑体" w:hAnsi="宋体" w:eastAsia="黑体" w:cs="宋体"/>
          <w:b w:val="0"/>
          <w:bCs w:val="0"/>
          <w:color w:val="auto"/>
          <w:kern w:val="0"/>
          <w:sz w:val="36"/>
          <w:szCs w:val="36"/>
          <w:highlight w:val="none"/>
        </w:rPr>
      </w:pPr>
      <w:r>
        <w:rPr>
          <w:rFonts w:hint="eastAsia" w:ascii="黑体" w:hAnsi="宋体" w:eastAsia="黑体" w:cs="宋体"/>
          <w:b w:val="0"/>
          <w:bCs w:val="0"/>
          <w:color w:val="auto"/>
          <w:kern w:val="0"/>
          <w:sz w:val="36"/>
          <w:szCs w:val="36"/>
          <w:highlight w:val="none"/>
        </w:rPr>
        <w:t>镇海区</w:t>
      </w:r>
      <w:r>
        <w:rPr>
          <w:rFonts w:hint="eastAsia" w:ascii="黑体" w:hAnsi="宋体" w:eastAsia="黑体" w:cs="宋体"/>
          <w:b w:val="0"/>
          <w:bCs w:val="0"/>
          <w:color w:val="auto"/>
          <w:kern w:val="0"/>
          <w:sz w:val="36"/>
          <w:szCs w:val="36"/>
          <w:highlight w:val="none"/>
          <w:lang w:eastAsia="zh-CN"/>
        </w:rPr>
        <w:t>人民医院医疗集团</w:t>
      </w:r>
      <w:r>
        <w:rPr>
          <w:rFonts w:hint="eastAsia" w:ascii="黑体" w:hAnsi="宋体" w:eastAsia="黑体" w:cs="宋体"/>
          <w:b w:val="0"/>
          <w:bCs w:val="0"/>
          <w:color w:val="auto"/>
          <w:kern w:val="0"/>
          <w:sz w:val="36"/>
          <w:szCs w:val="36"/>
          <w:highlight w:val="none"/>
        </w:rPr>
        <w:t>招聘事业人员报名表</w:t>
      </w:r>
    </w:p>
    <w:p>
      <w:pPr>
        <w:widowControl/>
        <w:snapToGrid w:val="0"/>
        <w:jc w:val="center"/>
        <w:rPr>
          <w:rFonts w:hint="eastAsia" w:ascii="黑体" w:hAnsi="宋体" w:eastAsia="黑体" w:cs="宋体"/>
          <w:b/>
          <w:bCs/>
          <w:color w:val="auto"/>
          <w:kern w:val="0"/>
          <w:sz w:val="28"/>
          <w:szCs w:val="28"/>
          <w:highlight w:val="none"/>
        </w:rPr>
      </w:pPr>
    </w:p>
    <w:p>
      <w:pPr>
        <w:widowControl/>
        <w:rPr>
          <w:rFonts w:hint="eastAsia" w:ascii="黑体" w:hAnsi="宋体" w:eastAsia="黑体" w:cs="宋体"/>
          <w:b/>
          <w:bCs/>
          <w:color w:val="auto"/>
          <w:kern w:val="0"/>
          <w:sz w:val="36"/>
          <w:szCs w:val="36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24"/>
          <w:highlight w:val="none"/>
        </w:rPr>
        <w:t>报考单位：　　                            报考岗位</w:t>
      </w:r>
      <w:r>
        <w:rPr>
          <w:rFonts w:hint="eastAsia" w:ascii="黑体" w:hAnsi="宋体" w:eastAsia="黑体" w:cs="宋体"/>
          <w:color w:val="auto"/>
          <w:kern w:val="0"/>
          <w:sz w:val="24"/>
          <w:highlight w:val="none"/>
          <w:lang w:eastAsia="zh-CN"/>
        </w:rPr>
        <w:t>及代码</w:t>
      </w:r>
      <w:r>
        <w:rPr>
          <w:rFonts w:hint="eastAsia" w:ascii="黑体" w:hAnsi="宋体" w:eastAsia="黑体" w:cs="宋体"/>
          <w:color w:val="auto"/>
          <w:kern w:val="0"/>
          <w:sz w:val="24"/>
          <w:highlight w:val="none"/>
        </w:rPr>
        <w:t>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863"/>
        <w:gridCol w:w="335"/>
        <w:gridCol w:w="978"/>
        <w:gridCol w:w="58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42"/>
        <w:gridCol w:w="18"/>
        <w:gridCol w:w="260"/>
        <w:gridCol w:w="260"/>
        <w:gridCol w:w="260"/>
        <w:gridCol w:w="312"/>
        <w:gridCol w:w="1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   名</w:t>
            </w: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snapToGrid w:val="0"/>
                <w:color w:val="auto"/>
                <w:spacing w:val="-1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-18"/>
                <w:kern w:val="0"/>
                <w:szCs w:val="21"/>
                <w:highlight w:val="none"/>
              </w:rPr>
              <w:t>身份 证号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一寸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彩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   族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auto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-8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26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籍   贯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婚姻    状况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snapToGrid w:val="0"/>
                <w:color w:val="auto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napToGrid w:val="0"/>
                <w:color w:val="auto"/>
                <w:spacing w:val="-8"/>
                <w:kern w:val="0"/>
                <w:szCs w:val="21"/>
                <w:highlight w:val="none"/>
              </w:rPr>
              <w:t>联系手机</w:t>
            </w:r>
          </w:p>
        </w:tc>
        <w:tc>
          <w:tcPr>
            <w:tcW w:w="26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职称及取得时间、授予机构</w:t>
            </w:r>
          </w:p>
        </w:tc>
        <w:tc>
          <w:tcPr>
            <w:tcW w:w="39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参加工作时间</w:t>
            </w:r>
          </w:p>
        </w:tc>
        <w:tc>
          <w:tcPr>
            <w:tcW w:w="1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校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学制</w:t>
            </w:r>
          </w:p>
        </w:tc>
        <w:tc>
          <w:tcPr>
            <w:tcW w:w="29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毕业学校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1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所学专业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全日制</w:t>
            </w:r>
          </w:p>
        </w:tc>
        <w:tc>
          <w:tcPr>
            <w:tcW w:w="29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6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在职</w:t>
            </w:r>
          </w:p>
        </w:tc>
        <w:tc>
          <w:tcPr>
            <w:tcW w:w="29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户籍所在地</w:t>
            </w:r>
          </w:p>
        </w:tc>
        <w:tc>
          <w:tcPr>
            <w:tcW w:w="29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  <w:t>家庭住址</w:t>
            </w:r>
          </w:p>
        </w:tc>
        <w:tc>
          <w:tcPr>
            <w:tcW w:w="46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现工作（学习）单位</w:t>
            </w:r>
          </w:p>
        </w:tc>
        <w:tc>
          <w:tcPr>
            <w:tcW w:w="29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  <w:t>单位地址</w:t>
            </w:r>
          </w:p>
        </w:tc>
        <w:tc>
          <w:tcPr>
            <w:tcW w:w="460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报考单位</w:t>
            </w:r>
          </w:p>
        </w:tc>
        <w:tc>
          <w:tcPr>
            <w:tcW w:w="29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kern w:val="0"/>
                <w:szCs w:val="21"/>
                <w:highlight w:val="none"/>
              </w:rPr>
              <w:t>报考岗位</w:t>
            </w:r>
          </w:p>
        </w:tc>
        <w:tc>
          <w:tcPr>
            <w:tcW w:w="18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岗位代码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2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学习及工作简历</w:t>
            </w:r>
          </w:p>
        </w:tc>
        <w:tc>
          <w:tcPr>
            <w:tcW w:w="7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审核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意见</w:t>
            </w:r>
          </w:p>
        </w:tc>
        <w:tc>
          <w:tcPr>
            <w:tcW w:w="408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初审人签名：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单位名称及岗位</w:t>
            </w:r>
          </w:p>
        </w:tc>
        <w:tc>
          <w:tcPr>
            <w:tcW w:w="7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08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年 月-  年 月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08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年 月-  年 月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08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年 月-  年 月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7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08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年 月-  年 月</w:t>
            </w:r>
          </w:p>
        </w:tc>
        <w:tc>
          <w:tcPr>
            <w:tcW w:w="33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408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52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身份证复印件粘贴处</w:t>
            </w:r>
          </w:p>
        </w:tc>
        <w:tc>
          <w:tcPr>
            <w:tcW w:w="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审核意见</w:t>
            </w:r>
          </w:p>
        </w:tc>
        <w:tc>
          <w:tcPr>
            <w:tcW w:w="40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复核人签名：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                （盖章）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                年   月   日</w:t>
            </w:r>
          </w:p>
        </w:tc>
      </w:tr>
    </w:tbl>
    <w:p>
      <w:pPr>
        <w:adjustRightInd w:val="0"/>
        <w:snapToGrid w:val="0"/>
        <w:spacing w:line="460" w:lineRule="atLeast"/>
        <w:jc w:val="left"/>
        <w:rPr>
          <w:rFonts w:hint="eastAsia" w:ascii="宋体" w:hAnsi="宋体" w:cs="宋体"/>
          <w:b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kern w:val="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/>
          <w:color w:val="auto"/>
          <w:kern w:val="0"/>
          <w:sz w:val="36"/>
          <w:szCs w:val="36"/>
          <w:lang w:val="en-US" w:eastAsia="zh-CN"/>
        </w:rPr>
        <w:t>3：</w:t>
      </w:r>
    </w:p>
    <w:p>
      <w:pPr>
        <w:adjustRightInd w:val="0"/>
        <w:snapToGrid w:val="0"/>
        <w:spacing w:line="460" w:lineRule="atLeast"/>
        <w:jc w:val="center"/>
        <w:rPr>
          <w:rFonts w:hint="eastAsia" w:ascii="黑体" w:hAnsi="黑体" w:eastAsia="黑体" w:cs="黑体"/>
          <w:b w:val="0"/>
          <w:bCs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44"/>
          <w:szCs w:val="44"/>
          <w:lang w:eastAsia="zh-CN"/>
        </w:rPr>
        <w:t>报考相关材料</w:t>
      </w:r>
      <w:r>
        <w:rPr>
          <w:rFonts w:hint="eastAsia" w:ascii="黑体" w:hAnsi="黑体" w:eastAsia="黑体" w:cs="黑体"/>
          <w:b w:val="0"/>
          <w:bCs/>
          <w:color w:val="auto"/>
          <w:kern w:val="0"/>
          <w:sz w:val="44"/>
          <w:szCs w:val="44"/>
        </w:rPr>
        <w:t>清单</w:t>
      </w:r>
    </w:p>
    <w:p>
      <w:pPr>
        <w:adjustRightInd w:val="0"/>
        <w:snapToGrid w:val="0"/>
        <w:spacing w:line="460" w:lineRule="atLeast"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、202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1年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应届毕业生需提供材料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（1）有效期内二代身份证原件及复印件；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2）</w:t>
      </w:r>
      <w:r>
        <w:rPr>
          <w:rFonts w:hint="eastAsia" w:ascii="仿宋" w:hAnsi="仿宋" w:eastAsia="仿宋" w:cs="仿宋"/>
          <w:kern w:val="0"/>
          <w:sz w:val="32"/>
          <w:szCs w:val="32"/>
        </w:rPr>
        <w:t>学校核发的就业推荐表、成绩单、教育部学生司制发的《全国普通高校毕业生就业协议书》（省外高校可持省级教育行政部门制发的《普通高校毕业生就业协议书》）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原件及复印件；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）国（境）外留学回国（境）人员需提供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所学主干课程相关证明、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教育部中国留学服务中心出具的境外学历学位认证书原件及复印件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有规培要求的须提供有效规培证明（用人单位、规培所在单位出具）或住院医师规范化培训合格证书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、社会人员需提供材料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（1）有效期内二代身份证原件及复印件；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）学历（学位）证书原件及复印件；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）《教育部学历证书电子注册备案表》（学信网网址</w: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</w:rPr>
        <w:instrText xml:space="preserve"> HYPERLINK "http://www.chsi.com.cn" </w:instrTex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separate"/>
      </w:r>
      <w:r>
        <w:rPr>
          <w:rStyle w:val="5"/>
          <w:rFonts w:hint="eastAsia" w:ascii="仿宋" w:hAnsi="仿宋" w:eastAsia="仿宋" w:cs="仿宋"/>
          <w:color w:val="auto"/>
          <w:sz w:val="32"/>
          <w:szCs w:val="32"/>
        </w:rPr>
        <w:t>http://www.chsi.com.cn</w:t>
      </w:r>
      <w:r>
        <w:rPr>
          <w:rFonts w:hint="eastAsia" w:ascii="仿宋" w:hAnsi="仿宋" w:eastAsia="仿宋" w:cs="仿宋"/>
          <w:color w:val="auto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）执业（从业）资格证书、职称证书等原件及复印件；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）区内民营医疗机构报考人员须提供单位同意意见证明书；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国（境）外留学回国（境）人员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提供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教育部中国留学服务中心出具的境外学历、学位认证书原件及复印件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；</w:t>
      </w:r>
    </w:p>
    <w:p>
      <w:pPr>
        <w:ind w:firstLine="640" w:firstLineChars="200"/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有规培要求的须提供有效规培证明（用人单位、规培所在单位出具）或住院医师规范化培训合格证书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E42AF"/>
    <w:rsid w:val="206E42AF"/>
    <w:rsid w:val="23B6013F"/>
    <w:rsid w:val="58C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qFormat/>
    <w:uiPriority w:val="0"/>
    <w:rPr>
      <w:rFonts w:hint="eastAsia" w:ascii="宋体" w:hAnsi="宋体" w:eastAsia="宋体"/>
      <w:color w:val="3D3D3D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strike/>
      <w:color w:val="FF0000"/>
      <w:sz w:val="20"/>
      <w:szCs w:val="20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2020-12-31T05:30:00Z</dcterms:created>
  <dc:creator>顾聪宇</dc:creator>
  <cp:lastModifiedBy>顾聪宇</cp:lastModifiedBy>
  <dcterms:modified xsi:type="dcterms:W3CDTF">2020-12-31T05:33:36Z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