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微软雅黑" w:eastAsia="方正小标宋简体" w:cs="仿宋_GB2312"/>
          <w:bCs/>
          <w:sz w:val="44"/>
          <w:szCs w:val="44"/>
        </w:rPr>
      </w:pPr>
      <w:r>
        <w:rPr>
          <w:rFonts w:hint="eastAsia" w:ascii="方正小标宋简体" w:hAnsi="微软雅黑" w:eastAsia="方正小标宋简体" w:cs="仿宋_GB2312"/>
          <w:bCs/>
          <w:sz w:val="44"/>
          <w:szCs w:val="44"/>
        </w:rPr>
        <w:t>进校园活动申报表</w:t>
      </w:r>
    </w:p>
    <w:p>
      <w:pPr>
        <w:spacing w:beforeLines="50"/>
        <w:ind w:firstLine="620" w:firstLineChars="200"/>
        <w:rPr>
          <w:rFonts w:ascii="仿宋_GB2312" w:hAnsi="微软雅黑" w:eastAsia="仿宋_GB2312" w:cs="仿宋_GB2312"/>
          <w:sz w:val="31"/>
          <w:szCs w:val="31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申报单位（盖章）：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6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联合开展单位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目的意义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开展对象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8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主要内容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开展方式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开展时间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ind w:firstLine="560" w:firstLineChars="200"/>
        <w:rPr>
          <w:rFonts w:hint="eastAsia" w:ascii="仿宋_GB2312" w:hAnsi="微软雅黑" w:eastAsia="仿宋_GB2312" w:cs="仿宋_GB2312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联系人：                          申报日期：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2022-01-10T08:51:50Z</dcterms:created>
  <dc:creator>lenovo</dc:creator>
  <cp:lastModifiedBy>张志钧</cp:lastModifiedBy>
  <dcterms:modified xsi:type="dcterms:W3CDTF">2022-01-10T08:51:57Z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