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both"/>
        <w:rPr>
          <w:rFonts w:hint="eastAsia" w:ascii="黑体" w:hAnsi="Times New Roman" w:eastAsia="黑体"/>
          <w:bCs/>
          <w:color w:val="000000"/>
          <w:sz w:val="32"/>
          <w:szCs w:val="32"/>
        </w:rPr>
      </w:pPr>
      <w:bookmarkStart w:id="0" w:name="_Toc528730275"/>
      <w:r>
        <w:rPr>
          <w:rFonts w:hint="eastAsia" w:ascii="黑体" w:hAnsi="Times New Roman" w:eastAsia="黑体"/>
          <w:bCs/>
          <w:color w:val="000000"/>
          <w:sz w:val="32"/>
          <w:szCs w:val="32"/>
        </w:rPr>
        <w:t>附件6</w:t>
      </w:r>
    </w:p>
    <w:p>
      <w:pPr>
        <w:pStyle w:val="2"/>
        <w:spacing w:before="0" w:beforeAutospacing="0" w:after="0" w:afterAutospacing="0" w:line="240" w:lineRule="exact"/>
        <w:jc w:val="center"/>
        <w:rPr>
          <w:rFonts w:hint="eastAsia" w:ascii="Times New Roman" w:hAnsi="Times New Roman" w:eastAsia="仿宋_GB2312"/>
          <w:bCs/>
          <w:color w:val="000000"/>
          <w:sz w:val="32"/>
          <w:szCs w:val="32"/>
        </w:rPr>
      </w:pPr>
    </w:p>
    <w:p>
      <w:pPr>
        <w:pStyle w:val="2"/>
        <w:spacing w:before="0" w:beforeAutospacing="0" w:after="0" w:afterAutospacing="0" w:line="560" w:lineRule="exact"/>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镇海区（主城区）环境功能区</w:t>
      </w:r>
      <w:bookmarkEnd w:id="0"/>
      <w:r>
        <w:rPr>
          <w:rFonts w:hint="eastAsia" w:ascii="方正小标宋简体" w:hAnsi="Times New Roman" w:eastAsia="方正小标宋简体"/>
          <w:color w:val="000000"/>
          <w:sz w:val="44"/>
          <w:szCs w:val="44"/>
        </w:rPr>
        <w:t>管控措施及负面清单</w:t>
      </w:r>
    </w:p>
    <w:p>
      <w:pPr>
        <w:pStyle w:val="2"/>
        <w:spacing w:before="0" w:beforeAutospacing="0" w:after="0" w:afterAutospacing="0" w:line="240" w:lineRule="exact"/>
        <w:jc w:val="center"/>
        <w:rPr>
          <w:rFonts w:ascii="Times New Roman" w:hAnsi="Times New Roman" w:eastAsia="仿宋_GB2312"/>
          <w:color w:val="000000"/>
          <w:sz w:val="21"/>
          <w:szCs w:val="21"/>
        </w:rPr>
      </w:pPr>
    </w:p>
    <w:tbl>
      <w:tblPr>
        <w:tblStyle w:val="8"/>
        <w:tblW w:w="13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2828"/>
        <w:gridCol w:w="2453"/>
        <w:gridCol w:w="2021"/>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blHeader/>
          <w:jc w:val="center"/>
        </w:trPr>
        <w:tc>
          <w:tcPr>
            <w:tcW w:w="1412" w:type="dxa"/>
            <w:noWrap w:val="0"/>
            <w:vAlign w:val="center"/>
          </w:tcPr>
          <w:p>
            <w:pPr>
              <w:widowControl/>
              <w:spacing w:line="360" w:lineRule="auto"/>
              <w:jc w:val="center"/>
              <w:rPr>
                <w:kern w:val="0"/>
                <w:sz w:val="21"/>
                <w:szCs w:val="21"/>
              </w:rPr>
            </w:pPr>
            <w:r>
              <w:rPr>
                <w:kern w:val="0"/>
                <w:sz w:val="21"/>
                <w:szCs w:val="21"/>
              </w:rPr>
              <w:t>功能区名称</w:t>
            </w:r>
          </w:p>
        </w:tc>
        <w:tc>
          <w:tcPr>
            <w:tcW w:w="2828" w:type="dxa"/>
            <w:noWrap w:val="0"/>
            <w:vAlign w:val="center"/>
          </w:tcPr>
          <w:p>
            <w:pPr>
              <w:widowControl/>
              <w:spacing w:line="360" w:lineRule="auto"/>
              <w:jc w:val="center"/>
              <w:rPr>
                <w:kern w:val="0"/>
                <w:sz w:val="21"/>
                <w:szCs w:val="21"/>
              </w:rPr>
            </w:pPr>
            <w:r>
              <w:rPr>
                <w:kern w:val="0"/>
                <w:sz w:val="21"/>
                <w:szCs w:val="21"/>
              </w:rPr>
              <w:t>小区图</w:t>
            </w:r>
          </w:p>
        </w:tc>
        <w:tc>
          <w:tcPr>
            <w:tcW w:w="2453" w:type="dxa"/>
            <w:noWrap w:val="0"/>
            <w:vAlign w:val="center"/>
          </w:tcPr>
          <w:p>
            <w:pPr>
              <w:widowControl/>
              <w:spacing w:line="360" w:lineRule="auto"/>
              <w:jc w:val="center"/>
              <w:rPr>
                <w:kern w:val="0"/>
                <w:sz w:val="21"/>
                <w:szCs w:val="21"/>
              </w:rPr>
            </w:pPr>
            <w:r>
              <w:rPr>
                <w:kern w:val="0"/>
                <w:sz w:val="21"/>
                <w:szCs w:val="21"/>
              </w:rPr>
              <w:t>拐点坐标</w:t>
            </w:r>
          </w:p>
        </w:tc>
        <w:tc>
          <w:tcPr>
            <w:tcW w:w="2021" w:type="dxa"/>
            <w:noWrap w:val="0"/>
            <w:vAlign w:val="center"/>
          </w:tcPr>
          <w:p>
            <w:pPr>
              <w:widowControl/>
              <w:spacing w:line="360" w:lineRule="auto"/>
              <w:jc w:val="center"/>
              <w:rPr>
                <w:kern w:val="0"/>
                <w:sz w:val="21"/>
                <w:szCs w:val="21"/>
              </w:rPr>
            </w:pPr>
            <w:r>
              <w:rPr>
                <w:kern w:val="0"/>
                <w:sz w:val="21"/>
                <w:szCs w:val="21"/>
              </w:rPr>
              <w:t>基本概况</w:t>
            </w:r>
          </w:p>
        </w:tc>
        <w:tc>
          <w:tcPr>
            <w:tcW w:w="4374"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3088"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自然生态红线区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jc w:val="center"/>
        </w:trPr>
        <w:tc>
          <w:tcPr>
            <w:tcW w:w="1412" w:type="dxa"/>
            <w:vMerge w:val="restart"/>
            <w:noWrap w:val="0"/>
            <w:vAlign w:val="center"/>
          </w:tcPr>
          <w:p>
            <w:pPr>
              <w:widowControl/>
              <w:spacing w:line="300" w:lineRule="exact"/>
              <w:jc w:val="center"/>
              <w:rPr>
                <w:kern w:val="0"/>
                <w:sz w:val="21"/>
                <w:szCs w:val="21"/>
              </w:rPr>
            </w:pPr>
            <w:r>
              <w:rPr>
                <w:kern w:val="0"/>
                <w:sz w:val="21"/>
                <w:szCs w:val="21"/>
              </w:rPr>
              <w:t>镇海十字路水库饮用水源保护区（0211-Ⅰ-5-3）</w:t>
            </w:r>
          </w:p>
        </w:tc>
        <w:tc>
          <w:tcPr>
            <w:tcW w:w="2828"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524000" cy="12573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524000" cy="1257300"/>
                          </a:xfrm>
                          <a:prstGeom prst="rect">
                            <a:avLst/>
                          </a:prstGeom>
                          <a:noFill/>
                          <a:ln w="9525">
                            <a:noFill/>
                          </a:ln>
                        </pic:spPr>
                      </pic:pic>
                    </a:graphicData>
                  </a:graphic>
                </wp:inline>
              </w:drawing>
            </w:r>
          </w:p>
        </w:tc>
        <w:tc>
          <w:tcPr>
            <w:tcW w:w="2453" w:type="dxa"/>
            <w:noWrap w:val="0"/>
            <w:vAlign w:val="center"/>
          </w:tcPr>
          <w:p>
            <w:pPr>
              <w:widowControl/>
              <w:spacing w:line="240" w:lineRule="exact"/>
              <w:jc w:val="left"/>
              <w:rPr>
                <w:kern w:val="0"/>
                <w:sz w:val="21"/>
                <w:szCs w:val="21"/>
              </w:rPr>
            </w:pPr>
            <w:r>
              <w:rPr>
                <w:kern w:val="0"/>
                <w:sz w:val="21"/>
                <w:szCs w:val="21"/>
              </w:rPr>
              <w:t>A：E 121° 29' 12.551"， N 30° 3' 2.869"</w:t>
            </w:r>
            <w:r>
              <w:rPr>
                <w:kern w:val="0"/>
                <w:sz w:val="21"/>
                <w:szCs w:val="21"/>
              </w:rPr>
              <w:br w:type="textWrapping"/>
            </w:r>
            <w:r>
              <w:rPr>
                <w:kern w:val="0"/>
                <w:sz w:val="21"/>
                <w:szCs w:val="21"/>
              </w:rPr>
              <w:t>B：E 121° 31' 6.456"，N 30° 3' 48.181"</w:t>
            </w:r>
            <w:r>
              <w:rPr>
                <w:kern w:val="0"/>
                <w:sz w:val="21"/>
                <w:szCs w:val="21"/>
              </w:rPr>
              <w:br w:type="textWrapping"/>
            </w:r>
            <w:r>
              <w:rPr>
                <w:kern w:val="0"/>
                <w:sz w:val="21"/>
                <w:szCs w:val="21"/>
              </w:rPr>
              <w:t>C：E 121° 31' 55.772"，N 30° 3' 15.389"</w:t>
            </w:r>
            <w:r>
              <w:rPr>
                <w:kern w:val="0"/>
                <w:sz w:val="21"/>
                <w:szCs w:val="21"/>
              </w:rPr>
              <w:br w:type="textWrapping"/>
            </w:r>
            <w:r>
              <w:rPr>
                <w:kern w:val="0"/>
                <w:sz w:val="21"/>
                <w:szCs w:val="21"/>
              </w:rPr>
              <w:t>D：E 121° 32' 24.523"，N 30° 2' 16.666"</w:t>
            </w:r>
            <w:r>
              <w:rPr>
                <w:kern w:val="0"/>
                <w:sz w:val="21"/>
                <w:szCs w:val="21"/>
              </w:rPr>
              <w:br w:type="textWrapping"/>
            </w:r>
            <w:r>
              <w:rPr>
                <w:kern w:val="0"/>
                <w:sz w:val="21"/>
                <w:szCs w:val="21"/>
              </w:rPr>
              <w:t>E：E 121° 31' 15.708"，N 30° 1' 50.178"</w:t>
            </w:r>
            <w:r>
              <w:rPr>
                <w:kern w:val="0"/>
                <w:sz w:val="21"/>
                <w:szCs w:val="21"/>
              </w:rPr>
              <w:br w:type="textWrapping"/>
            </w:r>
            <w:r>
              <w:rPr>
                <w:kern w:val="0"/>
                <w:sz w:val="21"/>
                <w:szCs w:val="21"/>
              </w:rPr>
              <w:t>F：E 121° 30' 35.022"， N 30° 2' 46.257"</w:t>
            </w:r>
          </w:p>
        </w:tc>
        <w:tc>
          <w:tcPr>
            <w:tcW w:w="2021" w:type="dxa"/>
            <w:noWrap w:val="0"/>
            <w:vAlign w:val="center"/>
          </w:tcPr>
          <w:p>
            <w:pPr>
              <w:widowControl/>
              <w:spacing w:line="240" w:lineRule="exact"/>
              <w:jc w:val="left"/>
              <w:rPr>
                <w:kern w:val="0"/>
                <w:sz w:val="21"/>
                <w:szCs w:val="21"/>
              </w:rPr>
            </w:pPr>
            <w:r>
              <w:rPr>
                <w:bCs/>
                <w:kern w:val="0"/>
                <w:sz w:val="21"/>
                <w:szCs w:val="21"/>
              </w:rPr>
              <w:t>面积：</w:t>
            </w:r>
            <w:r>
              <w:rPr>
                <w:kern w:val="0"/>
                <w:sz w:val="21"/>
                <w:szCs w:val="21"/>
              </w:rPr>
              <w:t>9.5平方公里；</w:t>
            </w:r>
            <w:r>
              <w:rPr>
                <w:kern w:val="0"/>
                <w:sz w:val="21"/>
                <w:szCs w:val="21"/>
              </w:rPr>
              <w:br w:type="textWrapping"/>
            </w:r>
            <w:r>
              <w:rPr>
                <w:bCs/>
                <w:kern w:val="0"/>
                <w:sz w:val="21"/>
                <w:szCs w:val="21"/>
              </w:rPr>
              <w:t>位置：</w:t>
            </w:r>
            <w:r>
              <w:rPr>
                <w:kern w:val="0"/>
                <w:sz w:val="21"/>
                <w:szCs w:val="21"/>
              </w:rPr>
              <w:t>镇海十字路水库等饮用水源保护区；</w:t>
            </w:r>
            <w:r>
              <w:rPr>
                <w:bCs/>
                <w:kern w:val="0"/>
                <w:sz w:val="21"/>
                <w:szCs w:val="21"/>
              </w:rPr>
              <w:br w:type="textWrapping"/>
            </w:r>
            <w:r>
              <w:rPr>
                <w:bCs/>
                <w:kern w:val="0"/>
                <w:sz w:val="21"/>
                <w:szCs w:val="21"/>
              </w:rPr>
              <w:t>生态环境敏感性：</w:t>
            </w:r>
            <w:r>
              <w:rPr>
                <w:kern w:val="0"/>
                <w:sz w:val="21"/>
                <w:szCs w:val="21"/>
              </w:rPr>
              <w:t>较敏感到极敏感；</w:t>
            </w:r>
            <w:r>
              <w:rPr>
                <w:bCs/>
                <w:kern w:val="0"/>
                <w:sz w:val="21"/>
                <w:szCs w:val="21"/>
              </w:rPr>
              <w:br w:type="textWrapping"/>
            </w:r>
            <w:r>
              <w:rPr>
                <w:bCs/>
                <w:kern w:val="0"/>
                <w:sz w:val="21"/>
                <w:szCs w:val="21"/>
              </w:rPr>
              <w:t>生态系统重要性：</w:t>
            </w:r>
            <w:r>
              <w:rPr>
                <w:kern w:val="0"/>
                <w:sz w:val="21"/>
                <w:szCs w:val="21"/>
              </w:rPr>
              <w:t>重要到极重要。</w:t>
            </w:r>
          </w:p>
        </w:tc>
        <w:tc>
          <w:tcPr>
            <w:tcW w:w="4374" w:type="dxa"/>
            <w:noWrap w:val="0"/>
            <w:vAlign w:val="center"/>
          </w:tcPr>
          <w:p>
            <w:pPr>
              <w:widowControl/>
              <w:spacing w:line="250" w:lineRule="exact"/>
              <w:rPr>
                <w:kern w:val="0"/>
                <w:sz w:val="21"/>
                <w:szCs w:val="21"/>
              </w:rPr>
            </w:pPr>
            <w:r>
              <w:rPr>
                <w:kern w:val="0"/>
                <w:sz w:val="21"/>
                <w:szCs w:val="21"/>
              </w:rPr>
              <w:t>1、严格按照国家、省市饮用水水源保护相关法律法规进行管理，保障饮用水源安全；禁止建设不符合相关保护区法律法规和规划的项目，现有的应限期整改或关闭。</w:t>
            </w:r>
          </w:p>
          <w:p>
            <w:pPr>
              <w:widowControl/>
              <w:spacing w:line="250" w:lineRule="exact"/>
              <w:rPr>
                <w:kern w:val="0"/>
                <w:sz w:val="21"/>
                <w:szCs w:val="21"/>
              </w:rPr>
            </w:pPr>
            <w:r>
              <w:rPr>
                <w:kern w:val="0"/>
                <w:sz w:val="21"/>
                <w:szCs w:val="21"/>
              </w:rPr>
              <w:t>2、控制道路（航道）、通讯、电力等基础设施建设，严格按照相关保护要求进行控制和管理，并尽量避绕本区域；</w:t>
            </w:r>
          </w:p>
          <w:p>
            <w:pPr>
              <w:widowControl/>
              <w:spacing w:line="250" w:lineRule="exact"/>
              <w:rPr>
                <w:kern w:val="0"/>
                <w:sz w:val="21"/>
                <w:szCs w:val="21"/>
              </w:rPr>
            </w:pPr>
            <w:r>
              <w:rPr>
                <w:kern w:val="0"/>
                <w:sz w:val="21"/>
                <w:szCs w:val="21"/>
              </w:rPr>
              <w:t>3、严格执行畜禽养殖禁养区、限养区规定，饮用水源的一级保护区和其它保护区的核心区，禁止畜禽养殖；其它自然生态红线区域禁止经营性畜禽养殖；</w:t>
            </w:r>
          </w:p>
          <w:p>
            <w:pPr>
              <w:widowControl/>
              <w:spacing w:line="250" w:lineRule="exact"/>
              <w:rPr>
                <w:kern w:val="0"/>
                <w:sz w:val="21"/>
                <w:szCs w:val="21"/>
              </w:rPr>
            </w:pPr>
            <w:r>
              <w:rPr>
                <w:kern w:val="0"/>
                <w:sz w:val="21"/>
                <w:szCs w:val="21"/>
              </w:rPr>
              <w:t>4、禁止侵占水域和改变河道自然形态；除防洪、重要航道必须的护岸外，禁止非生态型河湖堤岸改造；建设项目不得影响河湖水生态（环境）功能。</w:t>
            </w:r>
          </w:p>
          <w:p>
            <w:pPr>
              <w:widowControl/>
              <w:spacing w:line="250" w:lineRule="exact"/>
              <w:rPr>
                <w:kern w:val="0"/>
                <w:sz w:val="21"/>
                <w:szCs w:val="21"/>
              </w:rPr>
            </w:pPr>
            <w:r>
              <w:rPr>
                <w:kern w:val="0"/>
                <w:sz w:val="21"/>
                <w:szCs w:val="21"/>
              </w:rPr>
              <w:t>5、加强上游水源涵养林及两岸绿化带的建设和保护，加强上游地区农业农村面源污染的治理；采取生态修复与建设工程，开展河岸生态防护工程，通过对河流两岸及河道的整治、基底的修复，种植适宜的水生、陆生植物， 构成绿化隔离带，维护河流良性生态系统。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412" w:type="dxa"/>
            <w:vMerge w:val="continue"/>
            <w:noWrap w:val="0"/>
            <w:vAlign w:val="center"/>
          </w:tcPr>
          <w:p>
            <w:pPr>
              <w:widowControl/>
              <w:spacing w:line="360" w:lineRule="auto"/>
              <w:jc w:val="left"/>
              <w:rPr>
                <w:kern w:val="0"/>
                <w:sz w:val="21"/>
                <w:szCs w:val="21"/>
              </w:rPr>
            </w:pPr>
          </w:p>
        </w:tc>
        <w:tc>
          <w:tcPr>
            <w:tcW w:w="11676" w:type="dxa"/>
            <w:gridSpan w:val="4"/>
            <w:noWrap w:val="0"/>
            <w:vAlign w:val="top"/>
          </w:tcPr>
          <w:p>
            <w:pPr>
              <w:widowControl/>
              <w:spacing w:line="360" w:lineRule="auto"/>
              <w:rPr>
                <w:kern w:val="0"/>
                <w:sz w:val="21"/>
                <w:szCs w:val="21"/>
              </w:rPr>
            </w:pPr>
            <w:r>
              <w:rPr>
                <w:kern w:val="0"/>
                <w:sz w:val="21"/>
                <w:szCs w:val="21"/>
              </w:rPr>
              <w:t>负面清单：禁止发展一切工业项目。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jc w:val="center"/>
        </w:trPr>
        <w:tc>
          <w:tcPr>
            <w:tcW w:w="1412" w:type="dxa"/>
            <w:vMerge w:val="restart"/>
            <w:noWrap w:val="0"/>
            <w:vAlign w:val="center"/>
          </w:tcPr>
          <w:p>
            <w:pPr>
              <w:widowControl/>
              <w:spacing w:line="360" w:lineRule="auto"/>
              <w:jc w:val="center"/>
              <w:rPr>
                <w:kern w:val="0"/>
                <w:sz w:val="21"/>
                <w:szCs w:val="21"/>
              </w:rPr>
            </w:pPr>
            <w:r>
              <w:rPr>
                <w:kern w:val="0"/>
                <w:sz w:val="21"/>
                <w:szCs w:val="21"/>
              </w:rPr>
              <w:t>镇海招宝山海防遗址保护区（0211-Ⅰ-6-2）</w:t>
            </w:r>
          </w:p>
        </w:tc>
        <w:tc>
          <w:tcPr>
            <w:tcW w:w="2828"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666875" cy="57150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1666875" cy="571500"/>
                          </a:xfrm>
                          <a:prstGeom prst="rect">
                            <a:avLst/>
                          </a:prstGeom>
                          <a:noFill/>
                          <a:ln w="9525">
                            <a:noFill/>
                          </a:ln>
                        </pic:spPr>
                      </pic:pic>
                    </a:graphicData>
                  </a:graphic>
                </wp:inline>
              </w:drawing>
            </w:r>
          </w:p>
        </w:tc>
        <w:tc>
          <w:tcPr>
            <w:tcW w:w="2453" w:type="dxa"/>
            <w:noWrap w:val="0"/>
            <w:vAlign w:val="center"/>
          </w:tcPr>
          <w:p>
            <w:pPr>
              <w:widowControl/>
              <w:spacing w:line="400" w:lineRule="exact"/>
              <w:jc w:val="left"/>
              <w:rPr>
                <w:kern w:val="0"/>
                <w:sz w:val="21"/>
                <w:szCs w:val="21"/>
              </w:rPr>
            </w:pPr>
            <w:r>
              <w:rPr>
                <w:kern w:val="0"/>
                <w:sz w:val="21"/>
                <w:szCs w:val="21"/>
              </w:rPr>
              <w:t>A：E 121° 41' 39.572"， N 29° 57' 38.902"</w:t>
            </w:r>
            <w:r>
              <w:rPr>
                <w:kern w:val="0"/>
                <w:sz w:val="21"/>
                <w:szCs w:val="21"/>
              </w:rPr>
              <w:br w:type="textWrapping"/>
            </w:r>
            <w:r>
              <w:rPr>
                <w:kern w:val="0"/>
                <w:sz w:val="21"/>
                <w:szCs w:val="21"/>
              </w:rPr>
              <w:t>B：E 121° 42' 28.286"， N 29° 57' 42.362"</w:t>
            </w:r>
            <w:r>
              <w:rPr>
                <w:kern w:val="0"/>
                <w:sz w:val="21"/>
                <w:szCs w:val="21"/>
              </w:rPr>
              <w:br w:type="textWrapping"/>
            </w:r>
            <w:r>
              <w:rPr>
                <w:kern w:val="0"/>
                <w:sz w:val="21"/>
                <w:szCs w:val="21"/>
              </w:rPr>
              <w:t>C：E 121° 43' 14.157"， N 29° 57' 58.923"</w:t>
            </w:r>
            <w:r>
              <w:rPr>
                <w:kern w:val="0"/>
                <w:sz w:val="21"/>
                <w:szCs w:val="21"/>
              </w:rPr>
              <w:br w:type="textWrapping"/>
            </w:r>
            <w:r>
              <w:rPr>
                <w:kern w:val="0"/>
                <w:sz w:val="21"/>
                <w:szCs w:val="21"/>
              </w:rPr>
              <w:t>D：E 121° 43' 26.795"， N 29° 57' 49.774"</w:t>
            </w:r>
            <w:r>
              <w:rPr>
                <w:kern w:val="0"/>
                <w:sz w:val="21"/>
                <w:szCs w:val="21"/>
              </w:rPr>
              <w:br w:type="textWrapping"/>
            </w:r>
            <w:r>
              <w:rPr>
                <w:kern w:val="0"/>
                <w:sz w:val="21"/>
                <w:szCs w:val="21"/>
              </w:rPr>
              <w:t>E：E 121° 43' 15.246"， N 29° 57' 32.033"</w:t>
            </w:r>
            <w:r>
              <w:rPr>
                <w:kern w:val="0"/>
                <w:sz w:val="21"/>
                <w:szCs w:val="21"/>
              </w:rPr>
              <w:br w:type="textWrapping"/>
            </w:r>
            <w:r>
              <w:rPr>
                <w:kern w:val="0"/>
                <w:sz w:val="21"/>
                <w:szCs w:val="21"/>
              </w:rPr>
              <w:t>F：E 121° 43' 3.906"， N 29° 57' 35.274"</w:t>
            </w:r>
            <w:r>
              <w:rPr>
                <w:kern w:val="0"/>
                <w:sz w:val="21"/>
                <w:szCs w:val="21"/>
              </w:rPr>
              <w:br w:type="textWrapping"/>
            </w:r>
            <w:r>
              <w:rPr>
                <w:kern w:val="0"/>
                <w:sz w:val="21"/>
                <w:szCs w:val="21"/>
              </w:rPr>
              <w:t>G：E 121° 42' 18.112"， N 29° 57' 39.677"</w:t>
            </w:r>
          </w:p>
        </w:tc>
        <w:tc>
          <w:tcPr>
            <w:tcW w:w="2021" w:type="dxa"/>
            <w:noWrap w:val="0"/>
            <w:vAlign w:val="center"/>
          </w:tcPr>
          <w:p>
            <w:pPr>
              <w:widowControl/>
              <w:spacing w:line="400" w:lineRule="exact"/>
              <w:jc w:val="left"/>
              <w:rPr>
                <w:kern w:val="0"/>
                <w:sz w:val="21"/>
                <w:szCs w:val="21"/>
              </w:rPr>
            </w:pPr>
            <w:r>
              <w:rPr>
                <w:kern w:val="0"/>
                <w:sz w:val="21"/>
                <w:szCs w:val="21"/>
              </w:rPr>
              <w:t>面积：0.5平方公里</w:t>
            </w:r>
            <w:r>
              <w:rPr>
                <w:kern w:val="0"/>
                <w:sz w:val="21"/>
                <w:szCs w:val="21"/>
              </w:rPr>
              <w:br w:type="textWrapping"/>
            </w:r>
            <w:r>
              <w:rPr>
                <w:kern w:val="0"/>
                <w:sz w:val="21"/>
                <w:szCs w:val="21"/>
              </w:rPr>
              <w:t>位置：镇海城区东北，甬江口北岸，镇海招宝山海防遗址保护范围；</w:t>
            </w:r>
            <w:r>
              <w:rPr>
                <w:kern w:val="0"/>
                <w:sz w:val="21"/>
                <w:szCs w:val="21"/>
              </w:rPr>
              <w:br w:type="textWrapping"/>
            </w:r>
            <w:r>
              <w:rPr>
                <w:kern w:val="0"/>
                <w:sz w:val="21"/>
                <w:szCs w:val="21"/>
              </w:rPr>
              <w:t>生态环境敏感性：较敏感到极敏感；</w:t>
            </w:r>
            <w:r>
              <w:rPr>
                <w:kern w:val="0"/>
                <w:sz w:val="21"/>
                <w:szCs w:val="21"/>
              </w:rPr>
              <w:br w:type="textWrapping"/>
            </w:r>
            <w:r>
              <w:rPr>
                <w:kern w:val="0"/>
                <w:sz w:val="21"/>
                <w:szCs w:val="21"/>
              </w:rPr>
              <w:t>生态系统重要性：重要到极重要。</w:t>
            </w:r>
          </w:p>
        </w:tc>
        <w:tc>
          <w:tcPr>
            <w:tcW w:w="4374" w:type="dxa"/>
            <w:noWrap w:val="0"/>
            <w:vAlign w:val="top"/>
          </w:tcPr>
          <w:p>
            <w:pPr>
              <w:widowControl/>
              <w:spacing w:line="400" w:lineRule="exact"/>
              <w:jc w:val="left"/>
              <w:rPr>
                <w:kern w:val="0"/>
                <w:sz w:val="21"/>
                <w:szCs w:val="21"/>
              </w:rPr>
            </w:pPr>
            <w:r>
              <w:rPr>
                <w:kern w:val="0"/>
                <w:sz w:val="21"/>
                <w:szCs w:val="21"/>
              </w:rPr>
              <w:t>1、严格按照历史文化遗产等相关的法律法规及管理规定进行管理和保护，禁止建设不符合相关保护区法律法规和规划的项目，现有的应限期整改或关闭。</w:t>
            </w:r>
          </w:p>
          <w:p>
            <w:pPr>
              <w:widowControl/>
              <w:spacing w:line="400" w:lineRule="exact"/>
              <w:jc w:val="left"/>
              <w:rPr>
                <w:kern w:val="0"/>
                <w:sz w:val="21"/>
                <w:szCs w:val="21"/>
              </w:rPr>
            </w:pPr>
            <w:r>
              <w:rPr>
                <w:kern w:val="0"/>
                <w:sz w:val="21"/>
                <w:szCs w:val="21"/>
              </w:rPr>
              <w:t>2、禁止一切工业项目进入，现有的要限期关闭搬迁；</w:t>
            </w:r>
          </w:p>
          <w:p>
            <w:pPr>
              <w:widowControl/>
              <w:spacing w:line="400" w:lineRule="exact"/>
              <w:jc w:val="left"/>
              <w:rPr>
                <w:kern w:val="0"/>
                <w:sz w:val="21"/>
                <w:szCs w:val="21"/>
              </w:rPr>
            </w:pPr>
            <w:r>
              <w:rPr>
                <w:kern w:val="0"/>
                <w:sz w:val="21"/>
                <w:szCs w:val="21"/>
              </w:rPr>
              <w:t>3、旅游开发项目不得破坏小区生态环境，采取有效措施减少旅游建设项目对小区的影响；</w:t>
            </w:r>
          </w:p>
          <w:p>
            <w:pPr>
              <w:widowControl/>
              <w:spacing w:line="400" w:lineRule="exact"/>
              <w:jc w:val="left"/>
              <w:rPr>
                <w:kern w:val="0"/>
                <w:sz w:val="21"/>
                <w:szCs w:val="21"/>
              </w:rPr>
            </w:pPr>
            <w:r>
              <w:rPr>
                <w:kern w:val="0"/>
                <w:sz w:val="21"/>
                <w:szCs w:val="21"/>
              </w:rPr>
              <w:t>4、禁止畜禽养殖；</w:t>
            </w:r>
          </w:p>
          <w:p>
            <w:pPr>
              <w:widowControl/>
              <w:spacing w:line="400" w:lineRule="exact"/>
              <w:jc w:val="left"/>
              <w:rPr>
                <w:kern w:val="0"/>
                <w:sz w:val="21"/>
                <w:szCs w:val="21"/>
              </w:rPr>
            </w:pPr>
            <w:r>
              <w:rPr>
                <w:kern w:val="0"/>
                <w:sz w:val="21"/>
                <w:szCs w:val="21"/>
              </w:rPr>
              <w:t>5、禁止任何形式的毁林、开荒等破坏植被行为。禁止进行采石取土砂等活动。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412" w:type="dxa"/>
            <w:vMerge w:val="continue"/>
            <w:noWrap w:val="0"/>
            <w:vAlign w:val="center"/>
          </w:tcPr>
          <w:p>
            <w:pPr>
              <w:widowControl/>
              <w:spacing w:line="360" w:lineRule="auto"/>
              <w:jc w:val="left"/>
              <w:rPr>
                <w:kern w:val="0"/>
                <w:sz w:val="21"/>
                <w:szCs w:val="21"/>
              </w:rPr>
            </w:pPr>
          </w:p>
        </w:tc>
        <w:tc>
          <w:tcPr>
            <w:tcW w:w="11676" w:type="dxa"/>
            <w:gridSpan w:val="4"/>
            <w:noWrap w:val="0"/>
            <w:vAlign w:val="top"/>
          </w:tcPr>
          <w:p>
            <w:pPr>
              <w:widowControl/>
              <w:spacing w:line="360" w:lineRule="auto"/>
              <w:jc w:val="left"/>
              <w:rPr>
                <w:kern w:val="0"/>
                <w:sz w:val="21"/>
                <w:szCs w:val="21"/>
              </w:rPr>
            </w:pPr>
            <w:r>
              <w:rPr>
                <w:kern w:val="0"/>
                <w:sz w:val="21"/>
                <w:szCs w:val="21"/>
              </w:rPr>
              <w:t>负面清单：禁止发展一切工业项目。</w:t>
            </w:r>
          </w:p>
        </w:tc>
      </w:tr>
    </w:tbl>
    <w:p>
      <w:pPr>
        <w:rPr>
          <w:sz w:val="21"/>
          <w:szCs w:val="21"/>
        </w:rPr>
      </w:pPr>
    </w:p>
    <w:p>
      <w:pPr>
        <w:rPr>
          <w:sz w:val="21"/>
          <w:szCs w:val="21"/>
        </w:rPr>
      </w:pPr>
    </w:p>
    <w:tbl>
      <w:tblPr>
        <w:tblStyle w:val="8"/>
        <w:tblW w:w="12956"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2832"/>
        <w:gridCol w:w="2370"/>
        <w:gridCol w:w="1918"/>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434" w:type="dxa"/>
            <w:noWrap w:val="0"/>
            <w:vAlign w:val="center"/>
          </w:tcPr>
          <w:p>
            <w:pPr>
              <w:widowControl/>
              <w:spacing w:line="360" w:lineRule="auto"/>
              <w:jc w:val="center"/>
              <w:rPr>
                <w:kern w:val="0"/>
                <w:sz w:val="21"/>
                <w:szCs w:val="21"/>
              </w:rPr>
            </w:pPr>
            <w:r>
              <w:rPr>
                <w:kern w:val="0"/>
                <w:sz w:val="21"/>
                <w:szCs w:val="21"/>
              </w:rPr>
              <w:t>功能区名称</w:t>
            </w:r>
          </w:p>
        </w:tc>
        <w:tc>
          <w:tcPr>
            <w:tcW w:w="2832" w:type="dxa"/>
            <w:noWrap w:val="0"/>
            <w:vAlign w:val="center"/>
          </w:tcPr>
          <w:p>
            <w:pPr>
              <w:widowControl/>
              <w:spacing w:line="360" w:lineRule="auto"/>
              <w:jc w:val="center"/>
              <w:rPr>
                <w:kern w:val="0"/>
                <w:sz w:val="21"/>
                <w:szCs w:val="21"/>
              </w:rPr>
            </w:pPr>
            <w:r>
              <w:rPr>
                <w:kern w:val="0"/>
                <w:sz w:val="21"/>
                <w:szCs w:val="21"/>
              </w:rPr>
              <w:t>小区图</w:t>
            </w:r>
          </w:p>
        </w:tc>
        <w:tc>
          <w:tcPr>
            <w:tcW w:w="2370" w:type="dxa"/>
            <w:noWrap w:val="0"/>
            <w:vAlign w:val="center"/>
          </w:tcPr>
          <w:p>
            <w:pPr>
              <w:widowControl/>
              <w:spacing w:line="360" w:lineRule="auto"/>
              <w:jc w:val="center"/>
              <w:rPr>
                <w:kern w:val="0"/>
                <w:sz w:val="21"/>
                <w:szCs w:val="21"/>
              </w:rPr>
            </w:pPr>
            <w:r>
              <w:rPr>
                <w:kern w:val="0"/>
                <w:sz w:val="21"/>
                <w:szCs w:val="21"/>
              </w:rPr>
              <w:t>拐点坐标</w:t>
            </w:r>
          </w:p>
        </w:tc>
        <w:tc>
          <w:tcPr>
            <w:tcW w:w="1918" w:type="dxa"/>
            <w:noWrap w:val="0"/>
            <w:vAlign w:val="center"/>
          </w:tcPr>
          <w:p>
            <w:pPr>
              <w:widowControl/>
              <w:spacing w:line="360" w:lineRule="auto"/>
              <w:jc w:val="center"/>
              <w:rPr>
                <w:kern w:val="0"/>
                <w:sz w:val="21"/>
                <w:szCs w:val="21"/>
              </w:rPr>
            </w:pPr>
            <w:r>
              <w:rPr>
                <w:kern w:val="0"/>
                <w:sz w:val="21"/>
                <w:szCs w:val="21"/>
              </w:rPr>
              <w:t>基本概况</w:t>
            </w:r>
          </w:p>
        </w:tc>
        <w:tc>
          <w:tcPr>
            <w:tcW w:w="4402"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2956"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生态功能保障区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9" w:hRule="atLeast"/>
        </w:trPr>
        <w:tc>
          <w:tcPr>
            <w:tcW w:w="1434" w:type="dxa"/>
            <w:vMerge w:val="restart"/>
            <w:noWrap w:val="0"/>
            <w:vAlign w:val="center"/>
          </w:tcPr>
          <w:p>
            <w:pPr>
              <w:widowControl/>
              <w:spacing w:line="360" w:lineRule="auto"/>
              <w:jc w:val="center"/>
              <w:rPr>
                <w:kern w:val="0"/>
                <w:sz w:val="21"/>
                <w:szCs w:val="21"/>
              </w:rPr>
            </w:pPr>
            <w:r>
              <w:rPr>
                <w:kern w:val="0"/>
                <w:sz w:val="21"/>
                <w:szCs w:val="21"/>
              </w:rPr>
              <w:t>镇海九龙湖水源涵养区（0211-Ⅱ-1-1）</w:t>
            </w:r>
          </w:p>
        </w:tc>
        <w:tc>
          <w:tcPr>
            <w:tcW w:w="2832"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714500" cy="971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714500" cy="971550"/>
                          </a:xfrm>
                          <a:prstGeom prst="rect">
                            <a:avLst/>
                          </a:prstGeom>
                          <a:noFill/>
                          <a:ln w="9525">
                            <a:noFill/>
                          </a:ln>
                        </pic:spPr>
                      </pic:pic>
                    </a:graphicData>
                  </a:graphic>
                </wp:inline>
              </w:drawing>
            </w:r>
          </w:p>
        </w:tc>
        <w:tc>
          <w:tcPr>
            <w:tcW w:w="2370" w:type="dxa"/>
            <w:noWrap w:val="0"/>
            <w:vAlign w:val="center"/>
          </w:tcPr>
          <w:p>
            <w:pPr>
              <w:widowControl/>
              <w:spacing w:line="240" w:lineRule="exact"/>
              <w:jc w:val="left"/>
              <w:rPr>
                <w:kern w:val="0"/>
                <w:sz w:val="21"/>
                <w:szCs w:val="21"/>
              </w:rPr>
            </w:pPr>
            <w:r>
              <w:rPr>
                <w:kern w:val="0"/>
                <w:sz w:val="21"/>
                <w:szCs w:val="21"/>
              </w:rPr>
              <w:t>A：E 121° 27' 49.956"，N 30° 2' 13.664"</w:t>
            </w:r>
            <w:r>
              <w:rPr>
                <w:kern w:val="0"/>
                <w:sz w:val="21"/>
                <w:szCs w:val="21"/>
              </w:rPr>
              <w:br w:type="textWrapping"/>
            </w:r>
            <w:r>
              <w:rPr>
                <w:kern w:val="0"/>
                <w:sz w:val="21"/>
                <w:szCs w:val="21"/>
              </w:rPr>
              <w:t>B：E 121° 30' 34.469"，N 30° 2' 46.216"</w:t>
            </w:r>
            <w:r>
              <w:rPr>
                <w:kern w:val="0"/>
                <w:sz w:val="21"/>
                <w:szCs w:val="21"/>
              </w:rPr>
              <w:br w:type="textWrapping"/>
            </w:r>
            <w:r>
              <w:rPr>
                <w:kern w:val="0"/>
                <w:sz w:val="21"/>
                <w:szCs w:val="21"/>
              </w:rPr>
              <w:t>C：E 121° 31' 53.268"，N 30° 3' 22.028"</w:t>
            </w:r>
            <w:r>
              <w:rPr>
                <w:kern w:val="0"/>
                <w:sz w:val="21"/>
                <w:szCs w:val="21"/>
              </w:rPr>
              <w:br w:type="textWrapping"/>
            </w:r>
            <w:r>
              <w:rPr>
                <w:kern w:val="0"/>
                <w:sz w:val="21"/>
                <w:szCs w:val="21"/>
              </w:rPr>
              <w:t>D：E 121° 37' 14.802"，N 30° 2' 10.502"</w:t>
            </w:r>
            <w:r>
              <w:rPr>
                <w:kern w:val="0"/>
                <w:sz w:val="21"/>
                <w:szCs w:val="21"/>
              </w:rPr>
              <w:br w:type="textWrapping"/>
            </w:r>
            <w:r>
              <w:rPr>
                <w:kern w:val="0"/>
                <w:sz w:val="21"/>
                <w:szCs w:val="21"/>
              </w:rPr>
              <w:t>E：E 121° 32' 11.715"，N 30° 1' 29.931"</w:t>
            </w:r>
            <w:r>
              <w:rPr>
                <w:kern w:val="0"/>
                <w:sz w:val="21"/>
                <w:szCs w:val="21"/>
              </w:rPr>
              <w:br w:type="textWrapping"/>
            </w:r>
            <w:r>
              <w:rPr>
                <w:kern w:val="0"/>
                <w:sz w:val="21"/>
                <w:szCs w:val="21"/>
              </w:rPr>
              <w:t>F：E 121° 31' 45.537"，N 29° 59' 16.168"</w:t>
            </w:r>
            <w:r>
              <w:rPr>
                <w:kern w:val="0"/>
                <w:sz w:val="21"/>
                <w:szCs w:val="21"/>
              </w:rPr>
              <w:br w:type="textWrapping"/>
            </w:r>
            <w:r>
              <w:rPr>
                <w:kern w:val="0"/>
                <w:sz w:val="21"/>
                <w:szCs w:val="21"/>
              </w:rPr>
              <w:t>G：E 121°37'5.182"， N 30°2'9.226"</w:t>
            </w:r>
          </w:p>
        </w:tc>
        <w:tc>
          <w:tcPr>
            <w:tcW w:w="1918" w:type="dxa"/>
            <w:noWrap w:val="0"/>
            <w:vAlign w:val="center"/>
          </w:tcPr>
          <w:p>
            <w:pPr>
              <w:widowControl/>
              <w:spacing w:line="240" w:lineRule="exact"/>
              <w:jc w:val="left"/>
              <w:rPr>
                <w:kern w:val="0"/>
                <w:sz w:val="21"/>
                <w:szCs w:val="21"/>
              </w:rPr>
            </w:pPr>
            <w:r>
              <w:rPr>
                <w:kern w:val="0"/>
                <w:sz w:val="21"/>
                <w:szCs w:val="21"/>
              </w:rPr>
              <w:t>面积：27.8平方公里</w:t>
            </w:r>
            <w:r>
              <w:rPr>
                <w:kern w:val="0"/>
                <w:sz w:val="21"/>
                <w:szCs w:val="21"/>
              </w:rPr>
              <w:br w:type="textWrapping"/>
            </w:r>
            <w:r>
              <w:rPr>
                <w:kern w:val="0"/>
                <w:sz w:val="21"/>
                <w:szCs w:val="21"/>
              </w:rPr>
              <w:t>位置：镇海区九龙湖镇坡度大于15度以上山地和丘陵区；</w:t>
            </w:r>
            <w:r>
              <w:rPr>
                <w:kern w:val="0"/>
                <w:sz w:val="21"/>
                <w:szCs w:val="21"/>
              </w:rPr>
              <w:br w:type="textWrapping"/>
            </w:r>
            <w:r>
              <w:rPr>
                <w:kern w:val="0"/>
                <w:sz w:val="21"/>
                <w:szCs w:val="21"/>
              </w:rPr>
              <w:t>生态环境敏感性：较敏感到敏感；</w:t>
            </w:r>
            <w:r>
              <w:rPr>
                <w:kern w:val="0"/>
                <w:sz w:val="21"/>
                <w:szCs w:val="21"/>
              </w:rPr>
              <w:br w:type="textWrapping"/>
            </w:r>
            <w:r>
              <w:rPr>
                <w:kern w:val="0"/>
                <w:sz w:val="21"/>
                <w:szCs w:val="21"/>
              </w:rPr>
              <w:t>生态系统重要性：较重要到重要。</w:t>
            </w:r>
          </w:p>
        </w:tc>
        <w:tc>
          <w:tcPr>
            <w:tcW w:w="4402" w:type="dxa"/>
            <w:noWrap w:val="0"/>
            <w:vAlign w:val="top"/>
          </w:tcPr>
          <w:p>
            <w:pPr>
              <w:widowControl/>
              <w:spacing w:line="300" w:lineRule="exact"/>
              <w:jc w:val="left"/>
              <w:rPr>
                <w:kern w:val="0"/>
                <w:sz w:val="21"/>
                <w:szCs w:val="21"/>
              </w:rPr>
            </w:pPr>
            <w:r>
              <w:rPr>
                <w:kern w:val="0"/>
                <w:sz w:val="21"/>
                <w:szCs w:val="21"/>
              </w:rPr>
              <w:t>1、县级及以下饮用水源地严格按照饮用水源保护条例实施管理，保障饮用水安全；</w:t>
            </w:r>
          </w:p>
          <w:p>
            <w:pPr>
              <w:widowControl/>
              <w:spacing w:line="300" w:lineRule="exact"/>
              <w:jc w:val="left"/>
              <w:rPr>
                <w:spacing w:val="-4"/>
                <w:kern w:val="0"/>
                <w:sz w:val="21"/>
                <w:szCs w:val="21"/>
              </w:rPr>
            </w:pPr>
            <w:r>
              <w:rPr>
                <w:kern w:val="0"/>
                <w:sz w:val="21"/>
                <w:szCs w:val="21"/>
              </w:rPr>
              <w:t>2、严格限制区域开发强度，区域内污染物排放总量不得增加；禁止新建、扩建、改建三类工业项目，现有三类工业项目应限期搬迁关闭；禁</w:t>
            </w:r>
            <w:r>
              <w:rPr>
                <w:spacing w:val="-4"/>
                <w:kern w:val="0"/>
                <w:sz w:val="21"/>
                <w:szCs w:val="21"/>
              </w:rPr>
              <w:t xml:space="preserve">止新建、扩建二类工业项目，禁止改建排放有毒有害污染物的二类工业项目，禁止在工业功能区（工业集聚点）外改建二类工业项目； </w:t>
            </w:r>
          </w:p>
          <w:p>
            <w:pPr>
              <w:widowControl/>
              <w:spacing w:line="300" w:lineRule="exact"/>
              <w:jc w:val="left"/>
              <w:rPr>
                <w:kern w:val="0"/>
                <w:sz w:val="21"/>
                <w:szCs w:val="21"/>
              </w:rPr>
            </w:pPr>
            <w:r>
              <w:rPr>
                <w:kern w:val="0"/>
                <w:sz w:val="21"/>
                <w:szCs w:val="21"/>
              </w:rPr>
              <w:t>3、严格实施畜禽养殖禁养区、限养区规定，控制规模化畜禽养殖项目规模，在湖库型饮用水源集雨区一定范围内设立禁止规模化畜禽养殖区；</w:t>
            </w:r>
          </w:p>
          <w:p>
            <w:pPr>
              <w:widowControl/>
              <w:spacing w:line="300" w:lineRule="exact"/>
              <w:jc w:val="left"/>
              <w:rPr>
                <w:kern w:val="0"/>
                <w:sz w:val="21"/>
                <w:szCs w:val="21"/>
              </w:rPr>
            </w:pPr>
            <w:r>
              <w:rPr>
                <w:kern w:val="0"/>
                <w:sz w:val="21"/>
                <w:szCs w:val="21"/>
              </w:rPr>
              <w:t>4、严格限制矿产资源开发和水利水电开发项目；禁止在主要河流两岸、干线公路两侧规划控制范围内进行采石、取土、采砂等活动；加强露天采场整治和景观修复治理；</w:t>
            </w:r>
          </w:p>
          <w:p>
            <w:pPr>
              <w:widowControl/>
              <w:spacing w:line="300" w:lineRule="exact"/>
              <w:jc w:val="left"/>
              <w:rPr>
                <w:kern w:val="0"/>
                <w:sz w:val="21"/>
                <w:szCs w:val="21"/>
              </w:rPr>
            </w:pPr>
            <w:r>
              <w:rPr>
                <w:kern w:val="0"/>
                <w:sz w:val="21"/>
                <w:szCs w:val="21"/>
              </w:rPr>
              <w:t>5、禁止任何形式的毁林、开荒等破坏植被的行为，加强山区生态公益林和经济林的保护和建设，提升区域水土保持功能；25度以上的陡坡耕地逐步实施退耕；</w:t>
            </w:r>
          </w:p>
          <w:p>
            <w:pPr>
              <w:widowControl/>
              <w:spacing w:line="300" w:lineRule="exact"/>
              <w:jc w:val="left"/>
              <w:rPr>
                <w:rFonts w:hint="eastAsia"/>
                <w:kern w:val="0"/>
                <w:sz w:val="21"/>
                <w:szCs w:val="21"/>
              </w:rPr>
            </w:pPr>
            <w:r>
              <w:rPr>
                <w:kern w:val="0"/>
                <w:sz w:val="21"/>
                <w:szCs w:val="21"/>
              </w:rPr>
              <w:t xml:space="preserve">6、最大限度保留原有自然生态系统，保护好河湖湿地生境，禁止未经法定许可占用水域；除防洪、重要航道必须的护岸外，禁止非生态型河湖堤岸改造；建设项目不得影响河道自然形态和水生态（环境）功能；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9" w:hRule="atLeast"/>
        </w:trPr>
        <w:tc>
          <w:tcPr>
            <w:tcW w:w="1434" w:type="dxa"/>
            <w:vMerge w:val="continue"/>
            <w:noWrap w:val="0"/>
            <w:vAlign w:val="center"/>
          </w:tcPr>
          <w:p>
            <w:pPr>
              <w:widowControl/>
              <w:spacing w:line="360" w:lineRule="auto"/>
              <w:jc w:val="center"/>
              <w:rPr>
                <w:kern w:val="0"/>
                <w:sz w:val="21"/>
                <w:szCs w:val="21"/>
              </w:rPr>
            </w:pPr>
          </w:p>
        </w:tc>
        <w:tc>
          <w:tcPr>
            <w:tcW w:w="2832" w:type="dxa"/>
            <w:noWrap w:val="0"/>
            <w:vAlign w:val="center"/>
          </w:tcPr>
          <w:p>
            <w:pPr>
              <w:widowControl/>
              <w:spacing w:line="360" w:lineRule="auto"/>
              <w:jc w:val="left"/>
              <w:rPr>
                <w:kern w:val="0"/>
                <w:sz w:val="21"/>
                <w:szCs w:val="21"/>
              </w:rPr>
            </w:pPr>
          </w:p>
        </w:tc>
        <w:tc>
          <w:tcPr>
            <w:tcW w:w="2370" w:type="dxa"/>
            <w:noWrap w:val="0"/>
            <w:vAlign w:val="center"/>
          </w:tcPr>
          <w:p>
            <w:pPr>
              <w:widowControl/>
              <w:spacing w:line="240" w:lineRule="exact"/>
              <w:jc w:val="left"/>
              <w:rPr>
                <w:kern w:val="0"/>
                <w:sz w:val="21"/>
                <w:szCs w:val="21"/>
              </w:rPr>
            </w:pPr>
          </w:p>
        </w:tc>
        <w:tc>
          <w:tcPr>
            <w:tcW w:w="1918" w:type="dxa"/>
            <w:noWrap w:val="0"/>
            <w:vAlign w:val="center"/>
          </w:tcPr>
          <w:p>
            <w:pPr>
              <w:widowControl/>
              <w:spacing w:line="240" w:lineRule="exact"/>
              <w:jc w:val="left"/>
              <w:rPr>
                <w:kern w:val="0"/>
                <w:sz w:val="21"/>
                <w:szCs w:val="21"/>
              </w:rPr>
            </w:pPr>
          </w:p>
        </w:tc>
        <w:tc>
          <w:tcPr>
            <w:tcW w:w="4402" w:type="dxa"/>
            <w:noWrap w:val="0"/>
            <w:vAlign w:val="top"/>
          </w:tcPr>
          <w:p>
            <w:pPr>
              <w:widowControl/>
              <w:spacing w:line="300" w:lineRule="exact"/>
              <w:jc w:val="left"/>
              <w:rPr>
                <w:kern w:val="0"/>
                <w:sz w:val="21"/>
                <w:szCs w:val="21"/>
              </w:rPr>
            </w:pPr>
            <w:r>
              <w:rPr>
                <w:kern w:val="0"/>
                <w:sz w:val="21"/>
                <w:szCs w:val="21"/>
              </w:rPr>
              <w:t>7、在进行各类建设开发活动前，应加强对生物多样性影响的评估，任何开发建设活动不得破坏珍稀野生动植物的重要栖息地，不得阻隔野生动物的迁徙通道；</w:t>
            </w:r>
          </w:p>
          <w:p>
            <w:pPr>
              <w:widowControl/>
              <w:spacing w:line="300" w:lineRule="exact"/>
              <w:jc w:val="left"/>
              <w:rPr>
                <w:kern w:val="0"/>
                <w:sz w:val="21"/>
                <w:szCs w:val="21"/>
              </w:rPr>
            </w:pPr>
            <w:r>
              <w:rPr>
                <w:kern w:val="0"/>
                <w:sz w:val="21"/>
                <w:szCs w:val="21"/>
              </w:rPr>
              <w:t>8、强化生态保护，局部区域有序合理开发生态旅游和休闲观光农业，生态旅游开发项目必须以不破坏区域生态环境为前提，控制无序的农业开发，大力推广节肥、节药管理等先进农业技术。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434" w:type="dxa"/>
            <w:vMerge w:val="continue"/>
            <w:noWrap w:val="0"/>
            <w:vAlign w:val="center"/>
          </w:tcPr>
          <w:p>
            <w:pPr>
              <w:widowControl/>
              <w:spacing w:line="360" w:lineRule="auto"/>
              <w:jc w:val="left"/>
              <w:rPr>
                <w:kern w:val="0"/>
                <w:sz w:val="21"/>
                <w:szCs w:val="21"/>
              </w:rPr>
            </w:pPr>
          </w:p>
        </w:tc>
        <w:tc>
          <w:tcPr>
            <w:tcW w:w="11522" w:type="dxa"/>
            <w:gridSpan w:val="4"/>
            <w:noWrap w:val="0"/>
            <w:vAlign w:val="center"/>
          </w:tcPr>
          <w:p>
            <w:pPr>
              <w:widowControl/>
              <w:spacing w:line="360" w:lineRule="auto"/>
              <w:jc w:val="left"/>
              <w:rPr>
                <w:kern w:val="0"/>
                <w:sz w:val="21"/>
                <w:szCs w:val="21"/>
              </w:rPr>
            </w:pPr>
            <w:r>
              <w:rPr>
                <w:kern w:val="0"/>
                <w:sz w:val="21"/>
                <w:szCs w:val="21"/>
              </w:rPr>
              <w:t>负面清单：</w:t>
            </w:r>
          </w:p>
          <w:p>
            <w:pPr>
              <w:widowControl/>
              <w:spacing w:line="360" w:lineRule="auto"/>
              <w:ind w:firstLine="450"/>
              <w:jc w:val="left"/>
              <w:rPr>
                <w:kern w:val="0"/>
                <w:sz w:val="21"/>
                <w:szCs w:val="21"/>
              </w:rPr>
            </w:pPr>
            <w:r>
              <w:rPr>
                <w:kern w:val="0"/>
                <w:sz w:val="21"/>
                <w:szCs w:val="21"/>
              </w:rPr>
              <w:t>禁止发展三类工业项目。</w:t>
            </w:r>
          </w:p>
          <w:p>
            <w:pPr>
              <w:widowControl/>
              <w:spacing w:line="360" w:lineRule="auto"/>
              <w:ind w:firstLine="450"/>
              <w:jc w:val="left"/>
              <w:rPr>
                <w:kern w:val="0"/>
                <w:sz w:val="21"/>
                <w:szCs w:val="21"/>
              </w:rPr>
            </w:pPr>
            <w:r>
              <w:rPr>
                <w:kern w:val="0"/>
                <w:sz w:val="21"/>
                <w:szCs w:val="21"/>
              </w:rPr>
              <w:t>禁止发展二类工业项目，允许工业功能区（工业集聚点）内的现有二类工业项目改建提升。</w:t>
            </w:r>
          </w:p>
          <w:p>
            <w:pPr>
              <w:widowControl/>
              <w:spacing w:line="360" w:lineRule="auto"/>
              <w:ind w:firstLine="450"/>
              <w:jc w:val="left"/>
              <w:rPr>
                <w:kern w:val="0"/>
                <w:sz w:val="21"/>
                <w:szCs w:val="21"/>
              </w:rPr>
            </w:pPr>
          </w:p>
          <w:p>
            <w:pPr>
              <w:widowControl/>
              <w:spacing w:line="360" w:lineRule="auto"/>
              <w:jc w:val="lef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0" w:hRule="atLeast"/>
        </w:trPr>
        <w:tc>
          <w:tcPr>
            <w:tcW w:w="1434" w:type="dxa"/>
            <w:vMerge w:val="restart"/>
            <w:noWrap w:val="0"/>
            <w:vAlign w:val="center"/>
          </w:tcPr>
          <w:p>
            <w:pPr>
              <w:widowControl/>
              <w:spacing w:line="360" w:lineRule="auto"/>
              <w:jc w:val="center"/>
              <w:rPr>
                <w:kern w:val="0"/>
                <w:sz w:val="21"/>
                <w:szCs w:val="21"/>
              </w:rPr>
            </w:pPr>
            <w:r>
              <w:rPr>
                <w:kern w:val="0"/>
                <w:sz w:val="21"/>
                <w:szCs w:val="21"/>
              </w:rPr>
              <w:t>宁波城区河网绿带生态保障区（0201-Ⅱ-4-1）</w:t>
            </w:r>
          </w:p>
        </w:tc>
        <w:tc>
          <w:tcPr>
            <w:tcW w:w="283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857375" cy="11906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857375" cy="1190625"/>
                          </a:xfrm>
                          <a:prstGeom prst="rect">
                            <a:avLst/>
                          </a:prstGeom>
                          <a:noFill/>
                          <a:ln w="9525">
                            <a:noFill/>
                          </a:ln>
                        </pic:spPr>
                      </pic:pic>
                    </a:graphicData>
                  </a:graphic>
                </wp:inline>
              </w:drawing>
            </w:r>
          </w:p>
        </w:tc>
        <w:tc>
          <w:tcPr>
            <w:tcW w:w="2370" w:type="dxa"/>
            <w:noWrap w:val="0"/>
            <w:vAlign w:val="center"/>
          </w:tcPr>
          <w:p>
            <w:pPr>
              <w:widowControl/>
              <w:spacing w:line="260" w:lineRule="exact"/>
              <w:jc w:val="left"/>
              <w:rPr>
                <w:kern w:val="0"/>
                <w:sz w:val="21"/>
                <w:szCs w:val="21"/>
              </w:rPr>
            </w:pPr>
            <w:r>
              <w:rPr>
                <w:kern w:val="0"/>
                <w:sz w:val="21"/>
                <w:szCs w:val="21"/>
              </w:rPr>
              <w:t>A：E 121° 21' 6.531"， N 29° 57' 37.004"</w:t>
            </w:r>
            <w:r>
              <w:rPr>
                <w:kern w:val="0"/>
                <w:sz w:val="21"/>
                <w:szCs w:val="21"/>
              </w:rPr>
              <w:br w:type="textWrapping"/>
            </w:r>
            <w:r>
              <w:rPr>
                <w:kern w:val="0"/>
                <w:sz w:val="21"/>
                <w:szCs w:val="21"/>
              </w:rPr>
              <w:t>B：E 121° 27' 1.466"，</w:t>
            </w:r>
          </w:p>
          <w:p>
            <w:pPr>
              <w:widowControl/>
              <w:spacing w:line="260" w:lineRule="exact"/>
              <w:jc w:val="left"/>
              <w:rPr>
                <w:kern w:val="0"/>
                <w:sz w:val="21"/>
                <w:szCs w:val="21"/>
              </w:rPr>
            </w:pPr>
            <w:r>
              <w:rPr>
                <w:kern w:val="0"/>
                <w:sz w:val="21"/>
                <w:szCs w:val="21"/>
              </w:rPr>
              <w:t>N 29° 56' 24.550"</w:t>
            </w:r>
            <w:r>
              <w:rPr>
                <w:kern w:val="0"/>
                <w:sz w:val="21"/>
                <w:szCs w:val="21"/>
              </w:rPr>
              <w:br w:type="textWrapping"/>
            </w:r>
            <w:r>
              <w:rPr>
                <w:kern w:val="0"/>
                <w:sz w:val="21"/>
                <w:szCs w:val="21"/>
              </w:rPr>
              <w:t>C：E 121° 33' 21.649"，N 29° 52' 42.379"</w:t>
            </w:r>
            <w:r>
              <w:rPr>
                <w:kern w:val="0"/>
                <w:sz w:val="21"/>
                <w:szCs w:val="21"/>
              </w:rPr>
              <w:br w:type="textWrapping"/>
            </w:r>
            <w:r>
              <w:rPr>
                <w:kern w:val="0"/>
                <w:sz w:val="21"/>
                <w:szCs w:val="21"/>
              </w:rPr>
              <w:t>D：E 121° 37' 24.619"，N 29° 54' 35.162"</w:t>
            </w:r>
            <w:r>
              <w:rPr>
                <w:kern w:val="0"/>
                <w:sz w:val="21"/>
                <w:szCs w:val="21"/>
              </w:rPr>
              <w:br w:type="textWrapping"/>
            </w:r>
            <w:r>
              <w:rPr>
                <w:kern w:val="0"/>
                <w:sz w:val="21"/>
                <w:szCs w:val="21"/>
              </w:rPr>
              <w:t>E：E 121° 45' 33.621"，N 29° 58' 28.729"</w:t>
            </w:r>
            <w:r>
              <w:rPr>
                <w:kern w:val="0"/>
                <w:sz w:val="21"/>
                <w:szCs w:val="21"/>
              </w:rPr>
              <w:br w:type="textWrapping"/>
            </w:r>
            <w:r>
              <w:rPr>
                <w:kern w:val="0"/>
                <w:sz w:val="21"/>
                <w:szCs w:val="21"/>
              </w:rPr>
              <w:t>F：E 121° 41' 0.390"，</w:t>
            </w:r>
          </w:p>
          <w:p>
            <w:pPr>
              <w:widowControl/>
              <w:spacing w:line="260" w:lineRule="exact"/>
              <w:jc w:val="left"/>
              <w:rPr>
                <w:kern w:val="0"/>
                <w:sz w:val="21"/>
                <w:szCs w:val="21"/>
              </w:rPr>
            </w:pPr>
            <w:r>
              <w:rPr>
                <w:kern w:val="0"/>
                <w:sz w:val="21"/>
                <w:szCs w:val="21"/>
              </w:rPr>
              <w:t>N 29° 55' 26.646"</w:t>
            </w:r>
            <w:r>
              <w:rPr>
                <w:kern w:val="0"/>
                <w:sz w:val="21"/>
                <w:szCs w:val="21"/>
              </w:rPr>
              <w:br w:type="textWrapping"/>
            </w:r>
            <w:r>
              <w:rPr>
                <w:kern w:val="0"/>
                <w:sz w:val="21"/>
                <w:szCs w:val="21"/>
              </w:rPr>
              <w:t>G：E 121° 32' 29.031"， N 29° 51' 5.634"</w:t>
            </w:r>
            <w:r>
              <w:rPr>
                <w:kern w:val="0"/>
                <w:sz w:val="21"/>
                <w:szCs w:val="21"/>
              </w:rPr>
              <w:br w:type="textWrapping"/>
            </w:r>
            <w:r>
              <w:rPr>
                <w:kern w:val="0"/>
                <w:sz w:val="21"/>
                <w:szCs w:val="21"/>
              </w:rPr>
              <w:t>H：E 121° 30' 18.691"， N 29° 47' 24.214"</w:t>
            </w:r>
            <w:r>
              <w:rPr>
                <w:kern w:val="0"/>
                <w:sz w:val="21"/>
                <w:szCs w:val="21"/>
              </w:rPr>
              <w:br w:type="textWrapping"/>
            </w:r>
            <w:r>
              <w:rPr>
                <w:kern w:val="0"/>
                <w:sz w:val="21"/>
                <w:szCs w:val="21"/>
              </w:rPr>
              <w:t>I：E 121° 26' 37.881"， N 29° 46' 25.794"</w:t>
            </w:r>
            <w:r>
              <w:rPr>
                <w:kern w:val="0"/>
                <w:sz w:val="21"/>
                <w:szCs w:val="21"/>
              </w:rPr>
              <w:br w:type="textWrapping"/>
            </w:r>
            <w:r>
              <w:rPr>
                <w:kern w:val="0"/>
                <w:sz w:val="21"/>
                <w:szCs w:val="21"/>
              </w:rPr>
              <w:t>J：E 121° 30' 26.955"， N 29° 49' 31.996"</w:t>
            </w:r>
            <w:r>
              <w:rPr>
                <w:kern w:val="0"/>
                <w:sz w:val="21"/>
                <w:szCs w:val="21"/>
              </w:rPr>
              <w:br w:type="textWrapping"/>
            </w:r>
            <w:r>
              <w:rPr>
                <w:kern w:val="0"/>
                <w:sz w:val="21"/>
                <w:szCs w:val="21"/>
              </w:rPr>
              <w:t>K：E 121° 30' 20.713"，N 29° 54' 12.525"</w:t>
            </w:r>
          </w:p>
        </w:tc>
        <w:tc>
          <w:tcPr>
            <w:tcW w:w="1918" w:type="dxa"/>
            <w:noWrap w:val="0"/>
            <w:vAlign w:val="center"/>
          </w:tcPr>
          <w:p>
            <w:pPr>
              <w:widowControl/>
              <w:spacing w:line="300" w:lineRule="exact"/>
              <w:jc w:val="left"/>
              <w:rPr>
                <w:kern w:val="0"/>
                <w:sz w:val="21"/>
                <w:szCs w:val="21"/>
              </w:rPr>
            </w:pPr>
            <w:r>
              <w:rPr>
                <w:kern w:val="0"/>
                <w:sz w:val="21"/>
                <w:szCs w:val="21"/>
              </w:rPr>
              <w:t>面积：35.8平方公里</w:t>
            </w:r>
            <w:r>
              <w:rPr>
                <w:kern w:val="0"/>
                <w:sz w:val="21"/>
                <w:szCs w:val="21"/>
              </w:rPr>
              <w:br w:type="textWrapping"/>
            </w:r>
            <w:r>
              <w:rPr>
                <w:kern w:val="0"/>
                <w:sz w:val="21"/>
                <w:szCs w:val="21"/>
              </w:rPr>
              <w:t>位置：中心城区余姚江、甬江、奉化江沿岸，包括三江江面及两岸沿江公路生态空间的重要绿地；</w:t>
            </w:r>
            <w:r>
              <w:rPr>
                <w:kern w:val="0"/>
                <w:sz w:val="21"/>
                <w:szCs w:val="21"/>
              </w:rPr>
              <w:br w:type="textWrapping"/>
            </w:r>
            <w:r>
              <w:rPr>
                <w:kern w:val="0"/>
                <w:sz w:val="21"/>
                <w:szCs w:val="21"/>
              </w:rPr>
              <w:t>生态环境敏感性：较敏感到敏感；</w:t>
            </w:r>
            <w:r>
              <w:rPr>
                <w:kern w:val="0"/>
                <w:sz w:val="21"/>
                <w:szCs w:val="21"/>
              </w:rPr>
              <w:br w:type="textWrapping"/>
            </w:r>
            <w:r>
              <w:rPr>
                <w:kern w:val="0"/>
                <w:sz w:val="21"/>
                <w:szCs w:val="21"/>
              </w:rPr>
              <w:t>生态系统重要性：较重要到重要。</w:t>
            </w:r>
          </w:p>
        </w:tc>
        <w:tc>
          <w:tcPr>
            <w:tcW w:w="4402" w:type="dxa"/>
            <w:noWrap w:val="0"/>
            <w:vAlign w:val="top"/>
          </w:tcPr>
          <w:p>
            <w:pPr>
              <w:widowControl/>
              <w:spacing w:line="300" w:lineRule="exact"/>
              <w:jc w:val="left"/>
              <w:rPr>
                <w:kern w:val="0"/>
                <w:sz w:val="21"/>
                <w:szCs w:val="21"/>
              </w:rPr>
            </w:pPr>
            <w:r>
              <w:rPr>
                <w:kern w:val="0"/>
                <w:sz w:val="21"/>
                <w:szCs w:val="21"/>
              </w:rPr>
              <w:t>1、禁止新建、扩建、改建三类工业项目，现有三类工业项目限期搬迁关闭；禁止新建、扩建二类工业项目，禁止改建排放有毒有害污染物的二类工业项目，禁止在工业功能区（工业集聚点）外改建二类工业项目；</w:t>
            </w:r>
          </w:p>
          <w:p>
            <w:pPr>
              <w:widowControl/>
              <w:spacing w:line="300" w:lineRule="exact"/>
              <w:jc w:val="left"/>
              <w:rPr>
                <w:kern w:val="0"/>
                <w:sz w:val="21"/>
                <w:szCs w:val="21"/>
              </w:rPr>
            </w:pPr>
            <w:r>
              <w:rPr>
                <w:kern w:val="0"/>
                <w:sz w:val="21"/>
                <w:szCs w:val="21"/>
              </w:rPr>
              <w:t>2、严格实施畜禽养殖禁养区、限养区规定，控制规模化畜禽养殖项目规模；</w:t>
            </w:r>
          </w:p>
          <w:p>
            <w:pPr>
              <w:widowControl/>
              <w:spacing w:line="300" w:lineRule="exact"/>
              <w:jc w:val="left"/>
              <w:rPr>
                <w:kern w:val="0"/>
                <w:sz w:val="21"/>
                <w:szCs w:val="21"/>
              </w:rPr>
            </w:pPr>
            <w:r>
              <w:rPr>
                <w:kern w:val="0"/>
                <w:sz w:val="21"/>
                <w:szCs w:val="21"/>
              </w:rPr>
              <w:t xml:space="preserve">3、水产养殖 航运及码头工作不得污染水体破坏生态环境； </w:t>
            </w:r>
          </w:p>
          <w:p>
            <w:pPr>
              <w:widowControl/>
              <w:spacing w:line="300" w:lineRule="exact"/>
              <w:jc w:val="left"/>
              <w:rPr>
                <w:kern w:val="0"/>
                <w:sz w:val="21"/>
                <w:szCs w:val="21"/>
              </w:rPr>
            </w:pPr>
            <w:r>
              <w:rPr>
                <w:kern w:val="0"/>
                <w:sz w:val="21"/>
                <w:szCs w:val="21"/>
              </w:rPr>
              <w:t xml:space="preserve">4、严格控制建设项目建设和开发的强度，不得对当地生境造成破坏； </w:t>
            </w:r>
          </w:p>
          <w:p>
            <w:pPr>
              <w:widowControl/>
              <w:spacing w:line="300" w:lineRule="exact"/>
              <w:jc w:val="left"/>
              <w:rPr>
                <w:kern w:val="0"/>
                <w:sz w:val="21"/>
                <w:szCs w:val="21"/>
              </w:rPr>
            </w:pPr>
            <w:r>
              <w:rPr>
                <w:kern w:val="0"/>
                <w:sz w:val="21"/>
                <w:szCs w:val="21"/>
              </w:rPr>
              <w:t>5、最大限度保留区内原有自然生态系统，禁止侵占水面行为，保护好河湖湿地，禁止除生态护岸建设、防洪作业以外的堤岸改造作业；加强河道两岸保护，禁止破坏奉化江、甬江和姚江两岸的绿地系统。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1434" w:type="dxa"/>
            <w:vMerge w:val="continue"/>
            <w:noWrap w:val="0"/>
            <w:vAlign w:val="center"/>
          </w:tcPr>
          <w:p>
            <w:pPr>
              <w:widowControl/>
              <w:spacing w:line="360" w:lineRule="auto"/>
              <w:jc w:val="left"/>
              <w:rPr>
                <w:kern w:val="0"/>
                <w:sz w:val="21"/>
                <w:szCs w:val="21"/>
              </w:rPr>
            </w:pPr>
          </w:p>
        </w:tc>
        <w:tc>
          <w:tcPr>
            <w:tcW w:w="11522" w:type="dxa"/>
            <w:gridSpan w:val="4"/>
            <w:noWrap w:val="0"/>
            <w:vAlign w:val="center"/>
          </w:tcPr>
          <w:p>
            <w:pPr>
              <w:widowControl/>
              <w:spacing w:line="240" w:lineRule="exact"/>
              <w:jc w:val="left"/>
              <w:rPr>
                <w:kern w:val="0"/>
                <w:sz w:val="21"/>
                <w:szCs w:val="21"/>
              </w:rPr>
            </w:pPr>
            <w:r>
              <w:rPr>
                <w:kern w:val="0"/>
                <w:sz w:val="21"/>
                <w:szCs w:val="21"/>
              </w:rPr>
              <w:t>负面清单：</w:t>
            </w:r>
          </w:p>
          <w:p>
            <w:pPr>
              <w:widowControl/>
              <w:spacing w:line="240" w:lineRule="exact"/>
              <w:ind w:firstLine="450"/>
              <w:jc w:val="left"/>
              <w:rPr>
                <w:kern w:val="0"/>
                <w:sz w:val="21"/>
                <w:szCs w:val="21"/>
              </w:rPr>
            </w:pPr>
            <w:r>
              <w:rPr>
                <w:kern w:val="0"/>
                <w:sz w:val="21"/>
                <w:szCs w:val="21"/>
              </w:rPr>
              <w:t>禁止发展三类工业项目。</w:t>
            </w:r>
          </w:p>
          <w:p>
            <w:pPr>
              <w:widowControl/>
              <w:spacing w:line="240" w:lineRule="exact"/>
              <w:ind w:firstLine="450"/>
              <w:jc w:val="left"/>
              <w:rPr>
                <w:kern w:val="0"/>
                <w:sz w:val="21"/>
                <w:szCs w:val="21"/>
              </w:rPr>
            </w:pPr>
            <w:r>
              <w:rPr>
                <w:kern w:val="0"/>
                <w:sz w:val="21"/>
                <w:szCs w:val="21"/>
              </w:rPr>
              <w:t>禁止发展二类工业项目，允许工业功能区（工业集聚点）内的现有二类工业项目改建提升。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1434" w:type="dxa"/>
            <w:vMerge w:val="restart"/>
            <w:noWrap w:val="0"/>
            <w:vAlign w:val="center"/>
          </w:tcPr>
          <w:p>
            <w:pPr>
              <w:widowControl/>
              <w:spacing w:line="360" w:lineRule="auto"/>
              <w:jc w:val="center"/>
              <w:rPr>
                <w:kern w:val="0"/>
                <w:sz w:val="21"/>
                <w:szCs w:val="21"/>
              </w:rPr>
            </w:pPr>
            <w:r>
              <w:rPr>
                <w:kern w:val="0"/>
                <w:sz w:val="21"/>
                <w:szCs w:val="21"/>
              </w:rPr>
              <w:t>宁波市路网防护绿带生态保障区（0201-Ⅱ-4-2）</w:t>
            </w:r>
          </w:p>
        </w:tc>
        <w:tc>
          <w:tcPr>
            <w:tcW w:w="283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771650" cy="1295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rcRect l="7962" t="3879" r="3185" b="8621"/>
                          <a:stretch>
                            <a:fillRect/>
                          </a:stretch>
                        </pic:blipFill>
                        <pic:spPr>
                          <a:xfrm>
                            <a:off x="0" y="0"/>
                            <a:ext cx="1771650" cy="1295400"/>
                          </a:xfrm>
                          <a:prstGeom prst="rect">
                            <a:avLst/>
                          </a:prstGeom>
                          <a:noFill/>
                          <a:ln w="9525">
                            <a:noFill/>
                          </a:ln>
                        </pic:spPr>
                      </pic:pic>
                    </a:graphicData>
                  </a:graphic>
                </wp:inline>
              </w:drawing>
            </w:r>
          </w:p>
        </w:tc>
        <w:tc>
          <w:tcPr>
            <w:tcW w:w="2370" w:type="dxa"/>
            <w:noWrap w:val="0"/>
            <w:vAlign w:val="center"/>
          </w:tcPr>
          <w:p>
            <w:pPr>
              <w:widowControl/>
              <w:spacing w:line="300" w:lineRule="exact"/>
              <w:jc w:val="left"/>
              <w:rPr>
                <w:kern w:val="0"/>
                <w:sz w:val="21"/>
                <w:szCs w:val="21"/>
              </w:rPr>
            </w:pPr>
            <w:r>
              <w:rPr>
                <w:kern w:val="0"/>
                <w:sz w:val="21"/>
                <w:szCs w:val="21"/>
              </w:rPr>
              <w:t>A：E 121° 22' 51.977"， N 29° 56' 30.034"</w:t>
            </w:r>
            <w:r>
              <w:rPr>
                <w:kern w:val="0"/>
                <w:sz w:val="21"/>
                <w:szCs w:val="21"/>
              </w:rPr>
              <w:br w:type="textWrapping"/>
            </w:r>
            <w:r>
              <w:rPr>
                <w:kern w:val="0"/>
                <w:sz w:val="21"/>
                <w:szCs w:val="21"/>
              </w:rPr>
              <w:t>B：E 121° 25' 8.987"，</w:t>
            </w:r>
          </w:p>
          <w:p>
            <w:pPr>
              <w:widowControl/>
              <w:spacing w:line="300" w:lineRule="exact"/>
              <w:jc w:val="left"/>
              <w:rPr>
                <w:kern w:val="0"/>
                <w:sz w:val="21"/>
                <w:szCs w:val="21"/>
              </w:rPr>
            </w:pPr>
            <w:r>
              <w:rPr>
                <w:kern w:val="0"/>
                <w:sz w:val="21"/>
                <w:szCs w:val="21"/>
              </w:rPr>
              <w:t>N 30° 1' 28.622"</w:t>
            </w:r>
            <w:r>
              <w:rPr>
                <w:kern w:val="0"/>
                <w:sz w:val="21"/>
                <w:szCs w:val="21"/>
              </w:rPr>
              <w:br w:type="textWrapping"/>
            </w:r>
            <w:r>
              <w:rPr>
                <w:kern w:val="0"/>
                <w:sz w:val="21"/>
                <w:szCs w:val="21"/>
              </w:rPr>
              <w:t>C：E 121° 40' 47.662"，N 30° 0' 49.294"</w:t>
            </w:r>
            <w:r>
              <w:rPr>
                <w:kern w:val="0"/>
                <w:sz w:val="21"/>
                <w:szCs w:val="21"/>
              </w:rPr>
              <w:br w:type="textWrapping"/>
            </w:r>
            <w:r>
              <w:rPr>
                <w:kern w:val="0"/>
                <w:sz w:val="21"/>
                <w:szCs w:val="21"/>
              </w:rPr>
              <w:t>D：E 122° 1' 55.818"，N 29° 52' 31.321"</w:t>
            </w:r>
          </w:p>
          <w:p>
            <w:pPr>
              <w:widowControl/>
              <w:spacing w:line="300" w:lineRule="exact"/>
              <w:jc w:val="left"/>
              <w:rPr>
                <w:kern w:val="0"/>
                <w:sz w:val="21"/>
                <w:szCs w:val="21"/>
              </w:rPr>
            </w:pPr>
            <w:r>
              <w:rPr>
                <w:kern w:val="0"/>
                <w:sz w:val="21"/>
                <w:szCs w:val="21"/>
              </w:rPr>
              <w:t>E：E 121° 40' 28.906"，N 29° 49' 58.682"</w:t>
            </w:r>
            <w:r>
              <w:rPr>
                <w:kern w:val="0"/>
                <w:sz w:val="21"/>
                <w:szCs w:val="21"/>
              </w:rPr>
              <w:br w:type="textWrapping"/>
            </w:r>
            <w:r>
              <w:rPr>
                <w:kern w:val="0"/>
                <w:sz w:val="21"/>
                <w:szCs w:val="21"/>
              </w:rPr>
              <w:t>F：E 121° 47' 6.709"，</w:t>
            </w:r>
          </w:p>
          <w:p>
            <w:pPr>
              <w:widowControl/>
              <w:spacing w:line="300" w:lineRule="exact"/>
              <w:jc w:val="left"/>
              <w:rPr>
                <w:kern w:val="0"/>
                <w:sz w:val="21"/>
                <w:szCs w:val="21"/>
              </w:rPr>
            </w:pPr>
            <w:r>
              <w:rPr>
                <w:kern w:val="0"/>
                <w:sz w:val="21"/>
                <w:szCs w:val="21"/>
              </w:rPr>
              <w:t>N 29° 39' 34.228"</w:t>
            </w:r>
            <w:r>
              <w:rPr>
                <w:kern w:val="0"/>
                <w:sz w:val="21"/>
                <w:szCs w:val="21"/>
              </w:rPr>
              <w:br w:type="textWrapping"/>
            </w:r>
            <w:r>
              <w:rPr>
                <w:kern w:val="0"/>
                <w:sz w:val="21"/>
                <w:szCs w:val="21"/>
              </w:rPr>
              <w:t>G：E 121° 29' 17.391"， N 29° 42' 34.578"</w:t>
            </w:r>
            <w:r>
              <w:rPr>
                <w:kern w:val="0"/>
                <w:sz w:val="21"/>
                <w:szCs w:val="21"/>
              </w:rPr>
              <w:br w:type="textWrapping"/>
            </w:r>
            <w:r>
              <w:rPr>
                <w:kern w:val="0"/>
                <w:sz w:val="21"/>
                <w:szCs w:val="21"/>
              </w:rPr>
              <w:t>H：E 121° 22' 19.296"， N 29° 44' 33.685"</w:t>
            </w:r>
          </w:p>
        </w:tc>
        <w:tc>
          <w:tcPr>
            <w:tcW w:w="1918" w:type="dxa"/>
            <w:noWrap w:val="0"/>
            <w:vAlign w:val="center"/>
          </w:tcPr>
          <w:p>
            <w:pPr>
              <w:widowControl/>
              <w:spacing w:line="360" w:lineRule="auto"/>
              <w:rPr>
                <w:kern w:val="0"/>
                <w:sz w:val="21"/>
                <w:szCs w:val="21"/>
              </w:rPr>
            </w:pPr>
            <w:r>
              <w:rPr>
                <w:bCs/>
                <w:kern w:val="0"/>
                <w:sz w:val="21"/>
                <w:szCs w:val="21"/>
              </w:rPr>
              <w:t>面积：</w:t>
            </w:r>
            <w:r>
              <w:rPr>
                <w:kern w:val="0"/>
                <w:sz w:val="21"/>
                <w:szCs w:val="21"/>
              </w:rPr>
              <w:t>59.9平方公里</w:t>
            </w:r>
            <w:r>
              <w:rPr>
                <w:kern w:val="0"/>
                <w:sz w:val="21"/>
                <w:szCs w:val="21"/>
              </w:rPr>
              <w:br w:type="textWrapping"/>
            </w:r>
            <w:r>
              <w:rPr>
                <w:bCs/>
                <w:kern w:val="0"/>
                <w:sz w:val="21"/>
                <w:szCs w:val="21"/>
              </w:rPr>
              <w:t>位置：</w:t>
            </w:r>
            <w:r>
              <w:rPr>
                <w:kern w:val="0"/>
                <w:sz w:val="21"/>
                <w:szCs w:val="21"/>
              </w:rPr>
              <w:t>绕城高速、沈海高速等交通线沿线防护绿带形成的绕城生态屏障；</w:t>
            </w:r>
            <w:r>
              <w:rPr>
                <w:bCs/>
                <w:kern w:val="0"/>
                <w:sz w:val="21"/>
                <w:szCs w:val="21"/>
              </w:rPr>
              <w:br w:type="textWrapping"/>
            </w:r>
            <w:r>
              <w:rPr>
                <w:bCs/>
                <w:kern w:val="0"/>
                <w:sz w:val="21"/>
                <w:szCs w:val="21"/>
              </w:rPr>
              <w:t>生态环境敏感性：</w:t>
            </w:r>
            <w:r>
              <w:rPr>
                <w:kern w:val="0"/>
                <w:sz w:val="21"/>
                <w:szCs w:val="21"/>
              </w:rPr>
              <w:t>较敏感到敏感；</w:t>
            </w:r>
            <w:r>
              <w:rPr>
                <w:kern w:val="0"/>
                <w:sz w:val="21"/>
                <w:szCs w:val="21"/>
              </w:rPr>
              <w:br w:type="textWrapping"/>
            </w:r>
            <w:r>
              <w:rPr>
                <w:bCs/>
                <w:kern w:val="0"/>
                <w:sz w:val="21"/>
                <w:szCs w:val="21"/>
              </w:rPr>
              <w:t>生态系统重要性：</w:t>
            </w:r>
            <w:r>
              <w:rPr>
                <w:kern w:val="0"/>
                <w:sz w:val="21"/>
                <w:szCs w:val="21"/>
              </w:rPr>
              <w:t>较重要到重要。</w:t>
            </w:r>
          </w:p>
        </w:tc>
        <w:tc>
          <w:tcPr>
            <w:tcW w:w="4402" w:type="dxa"/>
            <w:noWrap w:val="0"/>
            <w:vAlign w:val="center"/>
          </w:tcPr>
          <w:p>
            <w:pPr>
              <w:widowControl/>
              <w:spacing w:line="360" w:lineRule="auto"/>
              <w:rPr>
                <w:bCs/>
                <w:kern w:val="0"/>
                <w:sz w:val="21"/>
                <w:szCs w:val="21"/>
              </w:rPr>
            </w:pPr>
            <w:r>
              <w:rPr>
                <w:bCs/>
                <w:kern w:val="0"/>
                <w:sz w:val="21"/>
                <w:szCs w:val="21"/>
              </w:rPr>
              <w:t>1、禁止新建、扩建、改建三类工业项目，现有三类工业项目限期搬迁关闭；禁止新建、扩建二类工业项目，禁止改建排放有毒有害污染物的二类工业项目，禁止在工业功能区（工业集聚点）外改建二类工业项目；</w:t>
            </w:r>
          </w:p>
          <w:p>
            <w:pPr>
              <w:widowControl/>
              <w:spacing w:line="360" w:lineRule="auto"/>
              <w:rPr>
                <w:bCs/>
                <w:kern w:val="0"/>
                <w:sz w:val="21"/>
                <w:szCs w:val="21"/>
              </w:rPr>
            </w:pPr>
            <w:r>
              <w:rPr>
                <w:bCs/>
                <w:kern w:val="0"/>
                <w:sz w:val="21"/>
                <w:szCs w:val="21"/>
              </w:rPr>
              <w:t xml:space="preserve">2、严格实施畜禽养殖禁养区、限养区规定，控制规模化畜禽养殖项目规模； </w:t>
            </w:r>
          </w:p>
          <w:p>
            <w:pPr>
              <w:widowControl/>
              <w:spacing w:line="360" w:lineRule="auto"/>
              <w:rPr>
                <w:bCs/>
                <w:kern w:val="0"/>
                <w:sz w:val="21"/>
                <w:szCs w:val="21"/>
              </w:rPr>
            </w:pPr>
            <w:r>
              <w:rPr>
                <w:bCs/>
                <w:kern w:val="0"/>
                <w:sz w:val="21"/>
                <w:szCs w:val="21"/>
              </w:rPr>
              <w:t>3、禁止在干线公路两侧进行采石、取土、采砂等活动；</w:t>
            </w:r>
          </w:p>
          <w:p>
            <w:pPr>
              <w:widowControl/>
              <w:spacing w:line="360" w:lineRule="auto"/>
              <w:rPr>
                <w:bCs/>
                <w:kern w:val="0"/>
                <w:sz w:val="21"/>
                <w:szCs w:val="21"/>
              </w:rPr>
            </w:pPr>
            <w:r>
              <w:rPr>
                <w:bCs/>
                <w:kern w:val="0"/>
                <w:sz w:val="21"/>
                <w:szCs w:val="21"/>
              </w:rPr>
              <w:t>4、严格控制道路噪声对周边环境的影响。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1434" w:type="dxa"/>
            <w:vMerge w:val="continue"/>
            <w:noWrap w:val="0"/>
            <w:vAlign w:val="center"/>
          </w:tcPr>
          <w:p>
            <w:pPr>
              <w:widowControl/>
              <w:spacing w:line="360" w:lineRule="auto"/>
              <w:jc w:val="left"/>
              <w:rPr>
                <w:kern w:val="0"/>
                <w:sz w:val="21"/>
                <w:szCs w:val="21"/>
              </w:rPr>
            </w:pPr>
          </w:p>
        </w:tc>
        <w:tc>
          <w:tcPr>
            <w:tcW w:w="11522" w:type="dxa"/>
            <w:gridSpan w:val="4"/>
            <w:noWrap w:val="0"/>
            <w:vAlign w:val="top"/>
          </w:tcPr>
          <w:p>
            <w:pPr>
              <w:widowControl/>
              <w:spacing w:line="300" w:lineRule="exact"/>
              <w:rPr>
                <w:kern w:val="0"/>
                <w:sz w:val="21"/>
                <w:szCs w:val="21"/>
              </w:rPr>
            </w:pPr>
            <w:r>
              <w:rPr>
                <w:kern w:val="0"/>
                <w:sz w:val="21"/>
                <w:szCs w:val="21"/>
              </w:rPr>
              <w:t>负面清单：</w:t>
            </w:r>
          </w:p>
          <w:p>
            <w:pPr>
              <w:widowControl/>
              <w:spacing w:line="300" w:lineRule="exact"/>
              <w:ind w:firstLine="450"/>
              <w:rPr>
                <w:kern w:val="0"/>
                <w:sz w:val="21"/>
                <w:szCs w:val="21"/>
              </w:rPr>
            </w:pPr>
            <w:r>
              <w:rPr>
                <w:kern w:val="0"/>
                <w:sz w:val="21"/>
                <w:szCs w:val="21"/>
              </w:rPr>
              <w:t>禁止发展三类工业项目。</w:t>
            </w:r>
          </w:p>
          <w:p>
            <w:pPr>
              <w:widowControl/>
              <w:spacing w:line="300" w:lineRule="exact"/>
              <w:ind w:firstLine="450"/>
              <w:jc w:val="left"/>
              <w:rPr>
                <w:kern w:val="0"/>
                <w:sz w:val="21"/>
                <w:szCs w:val="21"/>
              </w:rPr>
            </w:pPr>
            <w:r>
              <w:rPr>
                <w:kern w:val="0"/>
                <w:sz w:val="21"/>
                <w:szCs w:val="21"/>
              </w:rPr>
              <w:t>禁止发展二类工业项目，允许工业功能区（工业集聚点）内的现有二类工业项目改建提升。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trPr>
        <w:tc>
          <w:tcPr>
            <w:tcW w:w="1434" w:type="dxa"/>
            <w:vMerge w:val="restart"/>
            <w:noWrap w:val="0"/>
            <w:vAlign w:val="center"/>
          </w:tcPr>
          <w:p>
            <w:pPr>
              <w:widowControl/>
              <w:spacing w:line="360" w:lineRule="auto"/>
              <w:jc w:val="center"/>
              <w:rPr>
                <w:kern w:val="0"/>
                <w:sz w:val="21"/>
                <w:szCs w:val="21"/>
              </w:rPr>
            </w:pPr>
            <w:r>
              <w:rPr>
                <w:kern w:val="0"/>
                <w:sz w:val="21"/>
                <w:szCs w:val="21"/>
              </w:rPr>
              <w:t>宁波石化经济技术开发区生态保障区（0201-Ⅱ-4-3）</w:t>
            </w:r>
          </w:p>
        </w:tc>
        <w:tc>
          <w:tcPr>
            <w:tcW w:w="283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200150" cy="14954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1200150" cy="1495425"/>
                          </a:xfrm>
                          <a:prstGeom prst="rect">
                            <a:avLst/>
                          </a:prstGeom>
                          <a:noFill/>
                          <a:ln w="9525">
                            <a:noFill/>
                          </a:ln>
                        </pic:spPr>
                      </pic:pic>
                    </a:graphicData>
                  </a:graphic>
                </wp:inline>
              </w:drawing>
            </w:r>
          </w:p>
        </w:tc>
        <w:tc>
          <w:tcPr>
            <w:tcW w:w="2370" w:type="dxa"/>
            <w:noWrap w:val="0"/>
            <w:vAlign w:val="center"/>
          </w:tcPr>
          <w:p>
            <w:pPr>
              <w:widowControl/>
              <w:spacing w:line="260" w:lineRule="exact"/>
              <w:jc w:val="left"/>
              <w:rPr>
                <w:kern w:val="0"/>
                <w:sz w:val="21"/>
                <w:szCs w:val="21"/>
              </w:rPr>
            </w:pPr>
            <w:r>
              <w:rPr>
                <w:kern w:val="0"/>
                <w:sz w:val="21"/>
                <w:szCs w:val="21"/>
              </w:rPr>
              <w:t>A：E 121° 37' 43.170"， N 30° 0' 39.686"</w:t>
            </w:r>
            <w:r>
              <w:rPr>
                <w:kern w:val="0"/>
                <w:sz w:val="21"/>
                <w:szCs w:val="21"/>
              </w:rPr>
              <w:br w:type="textWrapping"/>
            </w:r>
            <w:r>
              <w:rPr>
                <w:kern w:val="0"/>
                <w:sz w:val="21"/>
                <w:szCs w:val="21"/>
              </w:rPr>
              <w:t>B：E 121° 37' 16.197"，N 30° 3' 22.504"</w:t>
            </w:r>
            <w:r>
              <w:rPr>
                <w:kern w:val="0"/>
                <w:sz w:val="21"/>
                <w:szCs w:val="21"/>
              </w:rPr>
              <w:br w:type="textWrapping"/>
            </w:r>
            <w:r>
              <w:rPr>
                <w:kern w:val="0"/>
                <w:sz w:val="21"/>
                <w:szCs w:val="21"/>
              </w:rPr>
              <w:t>C：E 121° 38' 57.187"，N 30° 4' 17.268"</w:t>
            </w:r>
            <w:r>
              <w:rPr>
                <w:kern w:val="0"/>
                <w:sz w:val="21"/>
                <w:szCs w:val="21"/>
              </w:rPr>
              <w:br w:type="textWrapping"/>
            </w:r>
            <w:r>
              <w:rPr>
                <w:kern w:val="0"/>
                <w:sz w:val="21"/>
                <w:szCs w:val="21"/>
              </w:rPr>
              <w:t>D：E 121° 40' 13.622"，N 30° 1' 48.731"</w:t>
            </w:r>
            <w:r>
              <w:rPr>
                <w:kern w:val="0"/>
                <w:sz w:val="21"/>
                <w:szCs w:val="21"/>
              </w:rPr>
              <w:br w:type="textWrapping"/>
            </w:r>
            <w:r>
              <w:rPr>
                <w:kern w:val="0"/>
                <w:sz w:val="21"/>
                <w:szCs w:val="21"/>
              </w:rPr>
              <w:t>E：E 121° 40' 20.363"，N 29° 57' 58.174"</w:t>
            </w:r>
            <w:r>
              <w:rPr>
                <w:kern w:val="0"/>
                <w:sz w:val="21"/>
                <w:szCs w:val="21"/>
              </w:rPr>
              <w:br w:type="textWrapping"/>
            </w:r>
            <w:r>
              <w:rPr>
                <w:kern w:val="0"/>
                <w:sz w:val="21"/>
                <w:szCs w:val="21"/>
              </w:rPr>
              <w:t>F：E 121° 42' 5.164"，N 29° 59' 26.363"</w:t>
            </w:r>
            <w:r>
              <w:rPr>
                <w:kern w:val="0"/>
                <w:sz w:val="21"/>
                <w:szCs w:val="21"/>
              </w:rPr>
              <w:br w:type="textWrapping"/>
            </w:r>
            <w:r>
              <w:rPr>
                <w:kern w:val="0"/>
                <w:sz w:val="21"/>
                <w:szCs w:val="21"/>
              </w:rPr>
              <w:t>G：E 121° 43' 11.026"， N 29° 57' 53.604"</w:t>
            </w:r>
          </w:p>
        </w:tc>
        <w:tc>
          <w:tcPr>
            <w:tcW w:w="1918" w:type="dxa"/>
            <w:noWrap w:val="0"/>
            <w:vAlign w:val="center"/>
          </w:tcPr>
          <w:p>
            <w:pPr>
              <w:widowControl/>
              <w:spacing w:line="260" w:lineRule="exact"/>
              <w:jc w:val="left"/>
              <w:rPr>
                <w:kern w:val="0"/>
                <w:sz w:val="21"/>
                <w:szCs w:val="21"/>
              </w:rPr>
            </w:pPr>
            <w:r>
              <w:rPr>
                <w:bCs/>
                <w:kern w:val="0"/>
                <w:sz w:val="21"/>
                <w:szCs w:val="21"/>
              </w:rPr>
              <w:t>面积：</w:t>
            </w:r>
            <w:r>
              <w:rPr>
                <w:kern w:val="0"/>
                <w:sz w:val="21"/>
                <w:szCs w:val="21"/>
              </w:rPr>
              <w:t>11.9平方公里</w:t>
            </w:r>
            <w:r>
              <w:rPr>
                <w:kern w:val="0"/>
                <w:sz w:val="21"/>
                <w:szCs w:val="21"/>
              </w:rPr>
              <w:br w:type="textWrapping"/>
            </w:r>
            <w:r>
              <w:rPr>
                <w:bCs/>
                <w:kern w:val="0"/>
                <w:sz w:val="21"/>
                <w:szCs w:val="21"/>
              </w:rPr>
              <w:t>位置：</w:t>
            </w:r>
            <w:r>
              <w:rPr>
                <w:kern w:val="0"/>
                <w:sz w:val="21"/>
                <w:szCs w:val="21"/>
              </w:rPr>
              <w:t>宁波石化区主要河流、水库和交通线沿线水面和防护绿带形成的生态屏障；</w:t>
            </w:r>
            <w:r>
              <w:rPr>
                <w:bCs/>
                <w:kern w:val="0"/>
                <w:sz w:val="21"/>
                <w:szCs w:val="21"/>
              </w:rPr>
              <w:br w:type="textWrapping"/>
            </w:r>
            <w:r>
              <w:rPr>
                <w:bCs/>
                <w:kern w:val="0"/>
                <w:sz w:val="21"/>
                <w:szCs w:val="21"/>
              </w:rPr>
              <w:t>生态环境敏感性：</w:t>
            </w:r>
            <w:r>
              <w:rPr>
                <w:kern w:val="0"/>
                <w:sz w:val="21"/>
                <w:szCs w:val="21"/>
              </w:rPr>
              <w:t>较敏感到敏感；</w:t>
            </w:r>
            <w:r>
              <w:rPr>
                <w:kern w:val="0"/>
                <w:sz w:val="21"/>
                <w:szCs w:val="21"/>
              </w:rPr>
              <w:br w:type="textWrapping"/>
            </w:r>
            <w:r>
              <w:rPr>
                <w:bCs/>
                <w:kern w:val="0"/>
                <w:sz w:val="21"/>
                <w:szCs w:val="21"/>
              </w:rPr>
              <w:t>生态系统重要性：</w:t>
            </w:r>
            <w:r>
              <w:rPr>
                <w:kern w:val="0"/>
                <w:sz w:val="21"/>
                <w:szCs w:val="21"/>
              </w:rPr>
              <w:t>较重要到重要。</w:t>
            </w:r>
          </w:p>
        </w:tc>
        <w:tc>
          <w:tcPr>
            <w:tcW w:w="4402" w:type="dxa"/>
            <w:noWrap w:val="0"/>
            <w:vAlign w:val="top"/>
          </w:tcPr>
          <w:p>
            <w:pPr>
              <w:widowControl/>
              <w:spacing w:line="260" w:lineRule="exact"/>
              <w:jc w:val="left"/>
              <w:rPr>
                <w:bCs/>
                <w:kern w:val="0"/>
                <w:sz w:val="21"/>
                <w:szCs w:val="21"/>
              </w:rPr>
            </w:pPr>
            <w:r>
              <w:rPr>
                <w:bCs/>
                <w:kern w:val="0"/>
                <w:sz w:val="21"/>
                <w:szCs w:val="21"/>
              </w:rPr>
              <w:t>1、禁止新建、扩建、改建三类工业项目，现有三类工业项目限期搬迁关闭；禁止新建、扩建二类工业项目，禁止改建排放有毒有害污染物的二类工业项目，禁止在工业功能区（工业集聚点）外改建二类工业项目；</w:t>
            </w:r>
          </w:p>
          <w:p>
            <w:pPr>
              <w:widowControl/>
              <w:spacing w:line="260" w:lineRule="exact"/>
              <w:jc w:val="left"/>
              <w:rPr>
                <w:bCs/>
                <w:kern w:val="0"/>
                <w:sz w:val="21"/>
                <w:szCs w:val="21"/>
              </w:rPr>
            </w:pPr>
            <w:r>
              <w:rPr>
                <w:bCs/>
                <w:kern w:val="0"/>
                <w:sz w:val="21"/>
                <w:szCs w:val="21"/>
              </w:rPr>
              <w:t>2、严格控制建设项目建设和开发的强度，严格限制改变海岸和潮间带湿地自然状态的建设项目；</w:t>
            </w:r>
          </w:p>
          <w:p>
            <w:pPr>
              <w:widowControl/>
              <w:spacing w:line="260" w:lineRule="exact"/>
              <w:jc w:val="left"/>
              <w:rPr>
                <w:bCs/>
                <w:kern w:val="0"/>
                <w:sz w:val="21"/>
                <w:szCs w:val="21"/>
              </w:rPr>
            </w:pPr>
            <w:r>
              <w:rPr>
                <w:bCs/>
                <w:kern w:val="0"/>
                <w:sz w:val="21"/>
                <w:szCs w:val="21"/>
              </w:rPr>
              <w:t xml:space="preserve">3、禁止新建入河排污口（除集中式城镇污水处理厂排污口），现有的入河排污口应限期纳管； </w:t>
            </w:r>
          </w:p>
          <w:p>
            <w:pPr>
              <w:widowControl/>
              <w:spacing w:line="260" w:lineRule="exact"/>
              <w:jc w:val="left"/>
              <w:rPr>
                <w:bCs/>
                <w:kern w:val="0"/>
                <w:sz w:val="21"/>
                <w:szCs w:val="21"/>
              </w:rPr>
            </w:pPr>
            <w:r>
              <w:rPr>
                <w:bCs/>
                <w:kern w:val="0"/>
                <w:sz w:val="21"/>
                <w:szCs w:val="21"/>
              </w:rPr>
              <w:t xml:space="preserve">4、严格实施畜禽养殖禁养区、限养区规定，控制规模化畜禽养殖项目规模； </w:t>
            </w:r>
          </w:p>
          <w:p>
            <w:pPr>
              <w:widowControl/>
              <w:spacing w:line="260" w:lineRule="exact"/>
              <w:jc w:val="left"/>
              <w:rPr>
                <w:bCs/>
                <w:kern w:val="0"/>
                <w:sz w:val="21"/>
                <w:szCs w:val="21"/>
              </w:rPr>
            </w:pPr>
            <w:r>
              <w:rPr>
                <w:bCs/>
                <w:kern w:val="0"/>
                <w:sz w:val="21"/>
                <w:szCs w:val="21"/>
              </w:rPr>
              <w:t>5、最大限度保留区内原有自然生态系统，禁止侵占水面行为，保护好河湖湿地，禁止除生态护岸建设、防洪作业以外的堤岸改造作业；加强河道两岸保护，禁止破坏河道两岸的绿地系统。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8" w:hRule="atLeast"/>
        </w:trPr>
        <w:tc>
          <w:tcPr>
            <w:tcW w:w="1434" w:type="dxa"/>
            <w:vMerge w:val="continue"/>
            <w:noWrap w:val="0"/>
            <w:vAlign w:val="center"/>
          </w:tcPr>
          <w:p>
            <w:pPr>
              <w:widowControl/>
              <w:spacing w:line="360" w:lineRule="auto"/>
              <w:jc w:val="left"/>
              <w:rPr>
                <w:kern w:val="0"/>
                <w:sz w:val="21"/>
                <w:szCs w:val="21"/>
              </w:rPr>
            </w:pPr>
          </w:p>
        </w:tc>
        <w:tc>
          <w:tcPr>
            <w:tcW w:w="11522" w:type="dxa"/>
            <w:gridSpan w:val="4"/>
            <w:noWrap w:val="0"/>
            <w:vAlign w:val="center"/>
          </w:tcPr>
          <w:p>
            <w:pPr>
              <w:widowControl/>
              <w:spacing w:line="260" w:lineRule="exact"/>
              <w:jc w:val="left"/>
              <w:rPr>
                <w:kern w:val="0"/>
                <w:sz w:val="21"/>
                <w:szCs w:val="21"/>
              </w:rPr>
            </w:pPr>
            <w:r>
              <w:rPr>
                <w:kern w:val="0"/>
                <w:sz w:val="21"/>
                <w:szCs w:val="21"/>
              </w:rPr>
              <w:t>负面清单：</w:t>
            </w:r>
          </w:p>
          <w:p>
            <w:pPr>
              <w:widowControl/>
              <w:spacing w:line="260" w:lineRule="exact"/>
              <w:ind w:firstLine="450"/>
              <w:jc w:val="left"/>
              <w:rPr>
                <w:kern w:val="0"/>
                <w:sz w:val="21"/>
                <w:szCs w:val="21"/>
              </w:rPr>
            </w:pPr>
            <w:r>
              <w:rPr>
                <w:kern w:val="0"/>
                <w:sz w:val="21"/>
                <w:szCs w:val="21"/>
              </w:rPr>
              <w:t>禁止发展三类工业项目。</w:t>
            </w:r>
          </w:p>
          <w:p>
            <w:pPr>
              <w:widowControl/>
              <w:spacing w:line="260" w:lineRule="exact"/>
              <w:ind w:firstLine="450"/>
              <w:jc w:val="left"/>
              <w:rPr>
                <w:sz w:val="21"/>
                <w:szCs w:val="21"/>
              </w:rPr>
            </w:pPr>
            <w:r>
              <w:rPr>
                <w:kern w:val="0"/>
                <w:sz w:val="21"/>
                <w:szCs w:val="21"/>
              </w:rPr>
              <w:t>禁止发展二类工业项目，允许工业功能区（工业集聚点）内的现有二类工业项目改建提升。</w:t>
            </w:r>
          </w:p>
          <w:p>
            <w:pPr>
              <w:widowControl/>
              <w:spacing w:line="260" w:lineRule="exact"/>
              <w:jc w:val="left"/>
              <w:rPr>
                <w:kern w:val="0"/>
                <w:sz w:val="21"/>
                <w:szCs w:val="21"/>
              </w:rPr>
            </w:pPr>
          </w:p>
        </w:tc>
      </w:tr>
    </w:tbl>
    <w:p>
      <w:pPr>
        <w:rPr>
          <w:sz w:val="21"/>
          <w:szCs w:val="21"/>
        </w:rPr>
      </w:pPr>
    </w:p>
    <w:p>
      <w:pPr>
        <w:widowControl/>
        <w:jc w:val="left"/>
        <w:rPr>
          <w:sz w:val="21"/>
          <w:szCs w:val="21"/>
        </w:rPr>
      </w:pPr>
      <w:r>
        <w:rPr>
          <w:sz w:val="21"/>
          <w:szCs w:val="21"/>
        </w:rPr>
        <w:br w:type="page"/>
      </w:r>
    </w:p>
    <w:tbl>
      <w:tblPr>
        <w:tblStyle w:val="8"/>
        <w:tblW w:w="12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2906"/>
        <w:gridCol w:w="2497"/>
        <w:gridCol w:w="1875"/>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373" w:type="dxa"/>
            <w:noWrap w:val="0"/>
            <w:vAlign w:val="center"/>
          </w:tcPr>
          <w:p>
            <w:pPr>
              <w:widowControl/>
              <w:spacing w:line="360" w:lineRule="auto"/>
              <w:jc w:val="center"/>
              <w:rPr>
                <w:kern w:val="0"/>
                <w:sz w:val="21"/>
                <w:szCs w:val="21"/>
              </w:rPr>
            </w:pPr>
            <w:r>
              <w:rPr>
                <w:kern w:val="0"/>
                <w:sz w:val="21"/>
                <w:szCs w:val="21"/>
              </w:rPr>
              <w:t>功能区名称</w:t>
            </w:r>
          </w:p>
        </w:tc>
        <w:tc>
          <w:tcPr>
            <w:tcW w:w="2906" w:type="dxa"/>
            <w:noWrap w:val="0"/>
            <w:vAlign w:val="center"/>
          </w:tcPr>
          <w:p>
            <w:pPr>
              <w:widowControl/>
              <w:spacing w:line="360" w:lineRule="auto"/>
              <w:jc w:val="center"/>
              <w:rPr>
                <w:kern w:val="0"/>
                <w:sz w:val="21"/>
                <w:szCs w:val="21"/>
              </w:rPr>
            </w:pPr>
            <w:r>
              <w:rPr>
                <w:kern w:val="0"/>
                <w:sz w:val="21"/>
                <w:szCs w:val="21"/>
              </w:rPr>
              <w:t>小区图</w:t>
            </w:r>
          </w:p>
        </w:tc>
        <w:tc>
          <w:tcPr>
            <w:tcW w:w="2497" w:type="dxa"/>
            <w:noWrap w:val="0"/>
            <w:vAlign w:val="center"/>
          </w:tcPr>
          <w:p>
            <w:pPr>
              <w:widowControl/>
              <w:spacing w:line="360" w:lineRule="auto"/>
              <w:jc w:val="center"/>
              <w:rPr>
                <w:kern w:val="0"/>
                <w:sz w:val="21"/>
                <w:szCs w:val="21"/>
              </w:rPr>
            </w:pPr>
            <w:r>
              <w:rPr>
                <w:kern w:val="0"/>
                <w:sz w:val="21"/>
                <w:szCs w:val="21"/>
              </w:rPr>
              <w:t>拐点坐标</w:t>
            </w:r>
          </w:p>
        </w:tc>
        <w:tc>
          <w:tcPr>
            <w:tcW w:w="1875" w:type="dxa"/>
            <w:noWrap w:val="0"/>
            <w:vAlign w:val="center"/>
          </w:tcPr>
          <w:p>
            <w:pPr>
              <w:widowControl/>
              <w:spacing w:line="360" w:lineRule="auto"/>
              <w:jc w:val="center"/>
              <w:rPr>
                <w:kern w:val="0"/>
                <w:sz w:val="21"/>
                <w:szCs w:val="21"/>
              </w:rPr>
            </w:pPr>
            <w:r>
              <w:rPr>
                <w:kern w:val="0"/>
                <w:sz w:val="21"/>
                <w:szCs w:val="21"/>
              </w:rPr>
              <w:t>基本概况</w:t>
            </w:r>
          </w:p>
        </w:tc>
        <w:tc>
          <w:tcPr>
            <w:tcW w:w="4207"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858"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农产品安全保障区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73" w:type="dxa"/>
            <w:vMerge w:val="restart"/>
            <w:noWrap w:val="0"/>
            <w:vAlign w:val="center"/>
          </w:tcPr>
          <w:p>
            <w:pPr>
              <w:widowControl/>
              <w:spacing w:line="360" w:lineRule="auto"/>
              <w:jc w:val="center"/>
              <w:rPr>
                <w:kern w:val="0"/>
                <w:sz w:val="21"/>
                <w:szCs w:val="21"/>
              </w:rPr>
            </w:pPr>
            <w:r>
              <w:rPr>
                <w:kern w:val="0"/>
                <w:sz w:val="21"/>
                <w:szCs w:val="21"/>
              </w:rPr>
              <w:t>镇海粮食及优势农作物安全保障区（0211-Ⅲ-1-2）</w:t>
            </w:r>
          </w:p>
        </w:tc>
        <w:tc>
          <w:tcPr>
            <w:tcW w:w="2906"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676400" cy="12668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676400" cy="1266825"/>
                          </a:xfrm>
                          <a:prstGeom prst="rect">
                            <a:avLst/>
                          </a:prstGeom>
                          <a:noFill/>
                          <a:ln w="9525">
                            <a:noFill/>
                          </a:ln>
                        </pic:spPr>
                      </pic:pic>
                    </a:graphicData>
                  </a:graphic>
                </wp:inline>
              </w:drawing>
            </w:r>
          </w:p>
        </w:tc>
        <w:tc>
          <w:tcPr>
            <w:tcW w:w="2497" w:type="dxa"/>
            <w:noWrap w:val="0"/>
            <w:vAlign w:val="center"/>
          </w:tcPr>
          <w:p>
            <w:pPr>
              <w:widowControl/>
              <w:spacing w:line="250" w:lineRule="exact"/>
              <w:jc w:val="left"/>
              <w:rPr>
                <w:kern w:val="0"/>
                <w:sz w:val="21"/>
                <w:szCs w:val="21"/>
              </w:rPr>
            </w:pPr>
            <w:r>
              <w:rPr>
                <w:kern w:val="0"/>
                <w:sz w:val="21"/>
                <w:szCs w:val="21"/>
              </w:rPr>
              <w:t>A：E 121° 28' 58.398"， N 30° 0' 3.054"</w:t>
            </w:r>
            <w:r>
              <w:rPr>
                <w:kern w:val="0"/>
                <w:sz w:val="21"/>
                <w:szCs w:val="21"/>
              </w:rPr>
              <w:br w:type="textWrapping"/>
            </w:r>
            <w:r>
              <w:rPr>
                <w:kern w:val="0"/>
                <w:sz w:val="21"/>
                <w:szCs w:val="21"/>
              </w:rPr>
              <w:t>B：E 121° 31' 4.509"，</w:t>
            </w:r>
          </w:p>
          <w:p>
            <w:pPr>
              <w:widowControl/>
              <w:spacing w:line="250" w:lineRule="exact"/>
              <w:jc w:val="left"/>
              <w:rPr>
                <w:kern w:val="0"/>
                <w:sz w:val="21"/>
                <w:szCs w:val="21"/>
              </w:rPr>
            </w:pPr>
            <w:r>
              <w:rPr>
                <w:kern w:val="0"/>
                <w:sz w:val="21"/>
                <w:szCs w:val="21"/>
              </w:rPr>
              <w:t>N 30° 1' 41.619"</w:t>
            </w:r>
            <w:r>
              <w:rPr>
                <w:kern w:val="0"/>
                <w:sz w:val="21"/>
                <w:szCs w:val="21"/>
              </w:rPr>
              <w:br w:type="textWrapping"/>
            </w:r>
            <w:r>
              <w:rPr>
                <w:kern w:val="0"/>
                <w:sz w:val="21"/>
                <w:szCs w:val="21"/>
              </w:rPr>
              <w:t>C：E 121° 35' 56.527"，N 30° 2' 27.796"</w:t>
            </w:r>
            <w:r>
              <w:rPr>
                <w:kern w:val="0"/>
                <w:sz w:val="21"/>
                <w:szCs w:val="21"/>
              </w:rPr>
              <w:br w:type="textWrapping"/>
            </w:r>
            <w:r>
              <w:rPr>
                <w:kern w:val="0"/>
                <w:sz w:val="21"/>
                <w:szCs w:val="21"/>
              </w:rPr>
              <w:t>D：E 121° 38' 54.266"，N 29° 59' 11.730"</w:t>
            </w:r>
            <w:r>
              <w:rPr>
                <w:kern w:val="0"/>
                <w:sz w:val="21"/>
                <w:szCs w:val="21"/>
              </w:rPr>
              <w:br w:type="textWrapping"/>
            </w:r>
            <w:r>
              <w:rPr>
                <w:kern w:val="0"/>
                <w:sz w:val="21"/>
                <w:szCs w:val="21"/>
              </w:rPr>
              <w:t>E：E 121° 40' 41.198"，N 29° 57' 37.040"</w:t>
            </w:r>
            <w:r>
              <w:rPr>
                <w:kern w:val="0"/>
                <w:sz w:val="21"/>
                <w:szCs w:val="21"/>
              </w:rPr>
              <w:br w:type="textWrapping"/>
            </w:r>
            <w:r>
              <w:rPr>
                <w:kern w:val="0"/>
                <w:sz w:val="21"/>
                <w:szCs w:val="21"/>
              </w:rPr>
              <w:t>F：E 121° 38' 44.314"，N 29° 55' 8.037"</w:t>
            </w:r>
            <w:r>
              <w:rPr>
                <w:kern w:val="0"/>
                <w:sz w:val="21"/>
                <w:szCs w:val="21"/>
              </w:rPr>
              <w:br w:type="textWrapping"/>
            </w:r>
            <w:r>
              <w:rPr>
                <w:kern w:val="0"/>
                <w:sz w:val="21"/>
                <w:szCs w:val="21"/>
              </w:rPr>
              <w:t>G：E 121° 34' 58.095"， N 29° 59' 23.777"</w:t>
            </w:r>
            <w:r>
              <w:rPr>
                <w:kern w:val="0"/>
                <w:sz w:val="21"/>
                <w:szCs w:val="21"/>
              </w:rPr>
              <w:br w:type="textWrapping"/>
            </w:r>
            <w:r>
              <w:rPr>
                <w:kern w:val="0"/>
                <w:sz w:val="21"/>
                <w:szCs w:val="21"/>
              </w:rPr>
              <w:t>H：E 121° 31' 45.688"， N 29° 59' 12.694"</w:t>
            </w:r>
          </w:p>
        </w:tc>
        <w:tc>
          <w:tcPr>
            <w:tcW w:w="1875" w:type="dxa"/>
            <w:noWrap w:val="0"/>
            <w:vAlign w:val="top"/>
          </w:tcPr>
          <w:p>
            <w:pPr>
              <w:widowControl/>
              <w:spacing w:line="250" w:lineRule="exact"/>
              <w:rPr>
                <w:kern w:val="0"/>
                <w:sz w:val="21"/>
                <w:szCs w:val="21"/>
              </w:rPr>
            </w:pPr>
            <w:r>
              <w:rPr>
                <w:bCs/>
                <w:kern w:val="0"/>
                <w:sz w:val="21"/>
                <w:szCs w:val="21"/>
              </w:rPr>
              <w:t>面积：</w:t>
            </w:r>
            <w:r>
              <w:rPr>
                <w:kern w:val="0"/>
                <w:sz w:val="21"/>
                <w:szCs w:val="21"/>
              </w:rPr>
              <w:t>61.3平方公里；</w:t>
            </w:r>
            <w:r>
              <w:rPr>
                <w:kern w:val="0"/>
                <w:sz w:val="21"/>
                <w:szCs w:val="21"/>
              </w:rPr>
              <w:br w:type="textWrapping"/>
            </w:r>
            <w:r>
              <w:rPr>
                <w:bCs/>
                <w:kern w:val="0"/>
                <w:sz w:val="21"/>
                <w:szCs w:val="21"/>
              </w:rPr>
              <w:t>位置：</w:t>
            </w:r>
            <w:r>
              <w:rPr>
                <w:kern w:val="0"/>
                <w:sz w:val="21"/>
                <w:szCs w:val="21"/>
              </w:rPr>
              <w:t>镇海区中西部地区，主要分布在绕城高速和高压输电线路两侧的农业区块；</w:t>
            </w:r>
            <w:r>
              <w:rPr>
                <w:bCs/>
                <w:kern w:val="0"/>
                <w:sz w:val="21"/>
                <w:szCs w:val="21"/>
              </w:rPr>
              <w:br w:type="textWrapping"/>
            </w:r>
            <w:r>
              <w:rPr>
                <w:bCs/>
                <w:kern w:val="0"/>
                <w:sz w:val="21"/>
                <w:szCs w:val="21"/>
              </w:rPr>
              <w:t>自然环境：</w:t>
            </w:r>
            <w:r>
              <w:rPr>
                <w:kern w:val="0"/>
                <w:sz w:val="21"/>
                <w:szCs w:val="21"/>
              </w:rPr>
              <w:t>地势平坦，属水网平原区，河网发达。</w:t>
            </w:r>
            <w:r>
              <w:rPr>
                <w:bCs/>
                <w:kern w:val="0"/>
                <w:sz w:val="21"/>
                <w:szCs w:val="21"/>
              </w:rPr>
              <w:br w:type="textWrapping"/>
            </w:r>
            <w:r>
              <w:rPr>
                <w:bCs/>
                <w:kern w:val="0"/>
                <w:sz w:val="21"/>
                <w:szCs w:val="21"/>
              </w:rPr>
              <w:t>生态环境敏感性：</w:t>
            </w:r>
            <w:r>
              <w:rPr>
                <w:kern w:val="0"/>
                <w:sz w:val="21"/>
                <w:szCs w:val="21"/>
              </w:rPr>
              <w:t>河流等水域为中度到敏感，其余地区域为 中度到敏感；</w:t>
            </w:r>
            <w:r>
              <w:rPr>
                <w:kern w:val="0"/>
                <w:sz w:val="21"/>
                <w:szCs w:val="21"/>
              </w:rPr>
              <w:br w:type="textWrapping"/>
            </w:r>
            <w:r>
              <w:rPr>
                <w:bCs/>
                <w:kern w:val="0"/>
                <w:sz w:val="21"/>
                <w:szCs w:val="21"/>
              </w:rPr>
              <w:t>生态系统重要性：</w:t>
            </w:r>
            <w:r>
              <w:rPr>
                <w:kern w:val="0"/>
                <w:sz w:val="21"/>
                <w:szCs w:val="21"/>
              </w:rPr>
              <w:t>河流等水域为重要，其它地区较重要</w:t>
            </w:r>
          </w:p>
        </w:tc>
        <w:tc>
          <w:tcPr>
            <w:tcW w:w="4207" w:type="dxa"/>
            <w:noWrap w:val="0"/>
            <w:vAlign w:val="top"/>
          </w:tcPr>
          <w:p>
            <w:pPr>
              <w:widowControl/>
              <w:spacing w:line="250" w:lineRule="exact"/>
              <w:jc w:val="left"/>
              <w:rPr>
                <w:bCs/>
                <w:kern w:val="0"/>
                <w:sz w:val="21"/>
                <w:szCs w:val="21"/>
              </w:rPr>
            </w:pPr>
            <w:r>
              <w:rPr>
                <w:bCs/>
                <w:kern w:val="0"/>
                <w:sz w:val="21"/>
                <w:szCs w:val="21"/>
              </w:rPr>
              <w:t>1、以保障农业生产环境安全为基本出发点，严格限制非农项目占用耕地，全面实行“先补后占”，杜绝“以次充好”，严格按照有关法律法规加强基本农田保护，切实保护耕地，提升耕地质量；</w:t>
            </w:r>
          </w:p>
          <w:p>
            <w:pPr>
              <w:widowControl/>
              <w:spacing w:line="250" w:lineRule="exact"/>
              <w:jc w:val="left"/>
              <w:rPr>
                <w:bCs/>
                <w:kern w:val="0"/>
                <w:sz w:val="21"/>
                <w:szCs w:val="21"/>
              </w:rPr>
            </w:pPr>
            <w:r>
              <w:rPr>
                <w:bCs/>
                <w:kern w:val="0"/>
                <w:sz w:val="21"/>
                <w:szCs w:val="21"/>
              </w:rPr>
              <w:t>2、禁止新建、扩建、改建三类工业项目和涉及重金属、持久性有毒有机污染物排放的其它工业项目，现有的要逐步关闭搬迁，并进行相应的土壤修复；禁止在工业功能区（工业集聚点）外新建、扩建其它二类工业项目；现有二类工业项目改建，只能在原址基础上，并须符合污染物总量替代要求，且不得增加污染物排放总量；</w:t>
            </w:r>
          </w:p>
          <w:p>
            <w:pPr>
              <w:widowControl/>
              <w:spacing w:line="250" w:lineRule="exact"/>
              <w:jc w:val="left"/>
              <w:rPr>
                <w:bCs/>
                <w:kern w:val="0"/>
                <w:sz w:val="21"/>
                <w:szCs w:val="21"/>
              </w:rPr>
            </w:pPr>
            <w:r>
              <w:rPr>
                <w:bCs/>
                <w:kern w:val="0"/>
                <w:sz w:val="21"/>
                <w:szCs w:val="21"/>
              </w:rPr>
              <w:t>3、对区域内原有个别以三类工业为主的工业功能区（工业集聚点或因重污染行业整治提升选址于此的基地类项目），可实施改造提升，但应严格控制环境风险，逐步削减污染物排放总量，长远应做好关闭搬迁和土壤修复。</w:t>
            </w:r>
          </w:p>
          <w:p>
            <w:pPr>
              <w:widowControl/>
              <w:spacing w:line="250" w:lineRule="exact"/>
              <w:jc w:val="left"/>
              <w:rPr>
                <w:bCs/>
                <w:kern w:val="0"/>
                <w:sz w:val="21"/>
                <w:szCs w:val="21"/>
              </w:rPr>
            </w:pPr>
            <w:r>
              <w:rPr>
                <w:bCs/>
                <w:kern w:val="0"/>
                <w:sz w:val="21"/>
                <w:szCs w:val="21"/>
              </w:rPr>
              <w:t>4、加快传统行业转型升级，削减或替代污染物排放总量，对不满足产业政策和对环境威胁较大的工业企业进行重点整治，并有组织有计划地进行迁移改建或关闭；</w:t>
            </w:r>
          </w:p>
          <w:p>
            <w:pPr>
              <w:widowControl/>
              <w:spacing w:line="250" w:lineRule="exact"/>
              <w:jc w:val="left"/>
              <w:rPr>
                <w:bCs/>
                <w:kern w:val="0"/>
                <w:sz w:val="21"/>
                <w:szCs w:val="21"/>
              </w:rPr>
            </w:pPr>
            <w:r>
              <w:rPr>
                <w:bCs/>
                <w:kern w:val="0"/>
                <w:sz w:val="21"/>
                <w:szCs w:val="21"/>
              </w:rPr>
              <w:t>5、严格实施畜禽养殖禁养区、限养区规定，控制规模化畜禽养殖项目规模，加强畜禽养殖污染治理；</w:t>
            </w:r>
          </w:p>
          <w:p>
            <w:pPr>
              <w:widowControl/>
              <w:spacing w:line="250" w:lineRule="exact"/>
              <w:jc w:val="left"/>
              <w:rPr>
                <w:bCs/>
                <w:kern w:val="0"/>
                <w:sz w:val="21"/>
                <w:szCs w:val="21"/>
              </w:rPr>
            </w:pPr>
            <w:r>
              <w:rPr>
                <w:bCs/>
                <w:kern w:val="0"/>
                <w:sz w:val="21"/>
                <w:szCs w:val="21"/>
              </w:rPr>
              <w:t>6、加强农村生活污水和生活垃圾集中处理；</w:t>
            </w:r>
          </w:p>
          <w:p>
            <w:pPr>
              <w:widowControl/>
              <w:spacing w:line="250" w:lineRule="exact"/>
              <w:jc w:val="left"/>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73" w:type="dxa"/>
            <w:vMerge w:val="continue"/>
            <w:noWrap w:val="0"/>
            <w:vAlign w:val="center"/>
          </w:tcPr>
          <w:p>
            <w:pPr>
              <w:widowControl/>
              <w:spacing w:line="360" w:lineRule="auto"/>
              <w:jc w:val="center"/>
              <w:rPr>
                <w:kern w:val="0"/>
                <w:sz w:val="21"/>
                <w:szCs w:val="21"/>
              </w:rPr>
            </w:pPr>
          </w:p>
        </w:tc>
        <w:tc>
          <w:tcPr>
            <w:tcW w:w="2906" w:type="dxa"/>
            <w:noWrap w:val="0"/>
            <w:vAlign w:val="center"/>
          </w:tcPr>
          <w:p>
            <w:pPr>
              <w:widowControl/>
              <w:spacing w:line="360" w:lineRule="auto"/>
              <w:jc w:val="left"/>
              <w:rPr>
                <w:kern w:val="0"/>
                <w:sz w:val="21"/>
                <w:szCs w:val="21"/>
              </w:rPr>
            </w:pPr>
          </w:p>
        </w:tc>
        <w:tc>
          <w:tcPr>
            <w:tcW w:w="2497" w:type="dxa"/>
            <w:noWrap w:val="0"/>
            <w:vAlign w:val="center"/>
          </w:tcPr>
          <w:p>
            <w:pPr>
              <w:widowControl/>
              <w:spacing w:line="250" w:lineRule="exact"/>
              <w:jc w:val="left"/>
              <w:rPr>
                <w:kern w:val="0"/>
                <w:sz w:val="21"/>
                <w:szCs w:val="21"/>
              </w:rPr>
            </w:pPr>
          </w:p>
        </w:tc>
        <w:tc>
          <w:tcPr>
            <w:tcW w:w="1875" w:type="dxa"/>
            <w:noWrap w:val="0"/>
            <w:vAlign w:val="top"/>
          </w:tcPr>
          <w:p>
            <w:pPr>
              <w:widowControl/>
              <w:spacing w:line="250" w:lineRule="exact"/>
              <w:rPr>
                <w:bCs/>
                <w:kern w:val="0"/>
                <w:sz w:val="21"/>
                <w:szCs w:val="21"/>
              </w:rPr>
            </w:pPr>
          </w:p>
        </w:tc>
        <w:tc>
          <w:tcPr>
            <w:tcW w:w="4207" w:type="dxa"/>
            <w:noWrap w:val="0"/>
            <w:vAlign w:val="top"/>
          </w:tcPr>
          <w:p>
            <w:pPr>
              <w:widowControl/>
              <w:spacing w:line="250" w:lineRule="exact"/>
              <w:jc w:val="left"/>
              <w:rPr>
                <w:bCs/>
                <w:kern w:val="0"/>
                <w:sz w:val="21"/>
                <w:szCs w:val="21"/>
              </w:rPr>
            </w:pPr>
            <w:r>
              <w:rPr>
                <w:bCs/>
                <w:kern w:val="0"/>
                <w:sz w:val="21"/>
                <w:szCs w:val="21"/>
              </w:rPr>
              <w:t>7、改善农业生态环境，加强农业面源污染治理，严格控制化肥农药施用量，加强水产养殖污染防治，逐步削减农业面源污染物排放量；</w:t>
            </w:r>
          </w:p>
          <w:p>
            <w:pPr>
              <w:widowControl/>
              <w:spacing w:line="250" w:lineRule="exact"/>
              <w:jc w:val="left"/>
              <w:rPr>
                <w:bCs/>
                <w:kern w:val="0"/>
                <w:sz w:val="21"/>
                <w:szCs w:val="21"/>
              </w:rPr>
            </w:pPr>
            <w:r>
              <w:rPr>
                <w:bCs/>
                <w:kern w:val="0"/>
                <w:sz w:val="21"/>
                <w:szCs w:val="21"/>
              </w:rPr>
              <w:t>8、最大限度保留原有自然生态系统，保护好河湖湿生境，禁止未经法定许可占用水域；除防洪、重要航道必须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trPr>
        <w:tc>
          <w:tcPr>
            <w:tcW w:w="1373" w:type="dxa"/>
            <w:vMerge w:val="continue"/>
            <w:noWrap w:val="0"/>
            <w:vAlign w:val="center"/>
          </w:tcPr>
          <w:p>
            <w:pPr>
              <w:widowControl/>
              <w:spacing w:line="360" w:lineRule="auto"/>
              <w:jc w:val="left"/>
              <w:rPr>
                <w:kern w:val="0"/>
                <w:sz w:val="21"/>
                <w:szCs w:val="21"/>
              </w:rPr>
            </w:pPr>
          </w:p>
        </w:tc>
        <w:tc>
          <w:tcPr>
            <w:tcW w:w="11485" w:type="dxa"/>
            <w:gridSpan w:val="4"/>
            <w:noWrap w:val="0"/>
            <w:vAlign w:val="center"/>
          </w:tcPr>
          <w:p>
            <w:pPr>
              <w:widowControl/>
              <w:spacing w:line="300" w:lineRule="exact"/>
              <w:jc w:val="left"/>
              <w:rPr>
                <w:kern w:val="0"/>
                <w:sz w:val="21"/>
                <w:szCs w:val="21"/>
              </w:rPr>
            </w:pPr>
            <w:r>
              <w:rPr>
                <w:kern w:val="0"/>
                <w:sz w:val="21"/>
                <w:szCs w:val="21"/>
              </w:rPr>
              <w:t>负面清单：</w:t>
            </w:r>
          </w:p>
          <w:p>
            <w:pPr>
              <w:widowControl/>
              <w:spacing w:line="300" w:lineRule="exact"/>
              <w:ind w:firstLine="450"/>
              <w:jc w:val="left"/>
              <w:rPr>
                <w:kern w:val="0"/>
                <w:sz w:val="21"/>
                <w:szCs w:val="21"/>
              </w:rPr>
            </w:pPr>
            <w:r>
              <w:rPr>
                <w:kern w:val="0"/>
                <w:sz w:val="21"/>
                <w:szCs w:val="21"/>
              </w:rPr>
              <w:t>禁止发展的二类工业项目，包括：二、农副食品加工业（除属于一类工业项目外的）；三、食品制造业（除属于一类工业项目外的，不含非单纯混合和分装的食品及饲料添加剂制造）；四、酒、饮料制造业；十一、造纸和纸制品业（仅包含有化学处理工艺的纸制品制造）；十五、化学原料和化学制品制造业（仅单纯混合和分装的）；十六、医药（不含化学药品制造）；十七、化学纤维制造业（仅指单纯纺丝的）；十九、非金属矿物制品业（不含48、水泥制造；不含55、石棉制品；不含56、含焙烧的石墨、碳素制品）；二十、黑色金属冶炼和压延加工业（仅包含压延加工的）；二十一、有色金属冶炼和压延加工业（仅包含压铸和压延加工的）；二十三、通用设备制造业；二十四、专用设备制造业；二十五、汽车制造业；二十六、铁路、船舶、航空航天和其他运输设备制造业；二十七、电气机械和器材制造业（除属于一类工业项目外的）；二十八、计算机、通信和其他电子设备制造业（除属于一类工业项目外的）；二十九、仪器仪表制造业（除属于一类工业项目外的）；三十七、研究和试验发展（不含P3、P4生物安全实验室；转基因实验室；不含医药、化工类等专业中试内容）。</w:t>
            </w:r>
          </w:p>
          <w:p>
            <w:pPr>
              <w:widowControl/>
              <w:spacing w:line="300" w:lineRule="exact"/>
              <w:ind w:firstLine="450"/>
              <w:jc w:val="left"/>
              <w:rPr>
                <w:kern w:val="0"/>
                <w:sz w:val="21"/>
                <w:szCs w:val="21"/>
              </w:rPr>
            </w:pPr>
            <w:r>
              <w:rPr>
                <w:kern w:val="0"/>
                <w:sz w:val="21"/>
                <w:szCs w:val="21"/>
              </w:rPr>
              <w:t>禁止发展的三类工业项目，包括：三、食品制造业（指15、饲料添加剂、食品添加剂制造（除单纯混合和分装外的））；六、纺织业（指有染整工段的）；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不包括橡胶加工，不包括未涉及人造革、发泡胶等有毒原材料的塑料制品制造）；十九、非金属矿物制品业（仅包括48、水泥制造，55、石棉制品，56、含焙烧的石墨、碳素制品）；二十、黑色金属冶炼和压延加工业（除压延加工外）；二十一、有色金属冶炼和压延加工业（除压铸和压延加工外）；二十二、金属制品业（包含有电镀工艺的，或有钝化工艺的热镀锌）；三十七、研究和试验发展（含P3、P4生物安全实验室；转基因实验室；含医药、化工类等专业中试内容的）。</w:t>
            </w:r>
          </w:p>
        </w:tc>
      </w:tr>
    </w:tbl>
    <w:p>
      <w:pPr>
        <w:rPr>
          <w:sz w:val="21"/>
          <w:szCs w:val="21"/>
        </w:rPr>
      </w:pPr>
    </w:p>
    <w:tbl>
      <w:tblPr>
        <w:tblStyle w:val="8"/>
        <w:tblW w:w="12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2992"/>
        <w:gridCol w:w="2064"/>
        <w:gridCol w:w="2054"/>
        <w:gridCol w:w="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688" w:type="dxa"/>
            <w:noWrap w:val="0"/>
            <w:vAlign w:val="center"/>
          </w:tcPr>
          <w:p>
            <w:pPr>
              <w:widowControl/>
              <w:spacing w:line="360" w:lineRule="auto"/>
              <w:jc w:val="center"/>
              <w:rPr>
                <w:kern w:val="0"/>
                <w:sz w:val="21"/>
                <w:szCs w:val="21"/>
              </w:rPr>
            </w:pPr>
            <w:r>
              <w:rPr>
                <w:kern w:val="0"/>
                <w:sz w:val="21"/>
                <w:szCs w:val="21"/>
              </w:rPr>
              <w:t>功能区名称</w:t>
            </w:r>
          </w:p>
        </w:tc>
        <w:tc>
          <w:tcPr>
            <w:tcW w:w="2992" w:type="dxa"/>
            <w:noWrap w:val="0"/>
            <w:vAlign w:val="center"/>
          </w:tcPr>
          <w:p>
            <w:pPr>
              <w:widowControl/>
              <w:spacing w:line="360" w:lineRule="auto"/>
              <w:jc w:val="center"/>
              <w:rPr>
                <w:kern w:val="0"/>
                <w:sz w:val="21"/>
                <w:szCs w:val="21"/>
              </w:rPr>
            </w:pPr>
            <w:r>
              <w:rPr>
                <w:kern w:val="0"/>
                <w:sz w:val="21"/>
                <w:szCs w:val="21"/>
              </w:rPr>
              <w:t>小区图</w:t>
            </w:r>
          </w:p>
        </w:tc>
        <w:tc>
          <w:tcPr>
            <w:tcW w:w="2064" w:type="dxa"/>
            <w:noWrap w:val="0"/>
            <w:vAlign w:val="center"/>
          </w:tcPr>
          <w:p>
            <w:pPr>
              <w:widowControl/>
              <w:spacing w:line="360" w:lineRule="auto"/>
              <w:jc w:val="center"/>
              <w:rPr>
                <w:kern w:val="0"/>
                <w:sz w:val="21"/>
                <w:szCs w:val="21"/>
              </w:rPr>
            </w:pPr>
            <w:r>
              <w:rPr>
                <w:kern w:val="0"/>
                <w:sz w:val="21"/>
                <w:szCs w:val="21"/>
              </w:rPr>
              <w:t>拐点坐标</w:t>
            </w:r>
          </w:p>
        </w:tc>
        <w:tc>
          <w:tcPr>
            <w:tcW w:w="2054" w:type="dxa"/>
            <w:noWrap w:val="0"/>
            <w:vAlign w:val="center"/>
          </w:tcPr>
          <w:p>
            <w:pPr>
              <w:widowControl/>
              <w:spacing w:line="360" w:lineRule="auto"/>
              <w:jc w:val="center"/>
              <w:rPr>
                <w:kern w:val="0"/>
                <w:sz w:val="21"/>
                <w:szCs w:val="21"/>
              </w:rPr>
            </w:pPr>
            <w:r>
              <w:rPr>
                <w:kern w:val="0"/>
                <w:sz w:val="21"/>
                <w:szCs w:val="21"/>
              </w:rPr>
              <w:t>基本概况</w:t>
            </w:r>
          </w:p>
        </w:tc>
        <w:tc>
          <w:tcPr>
            <w:tcW w:w="4108"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906"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人居环境保障区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688" w:type="dxa"/>
            <w:vMerge w:val="restart"/>
            <w:noWrap w:val="0"/>
            <w:vAlign w:val="center"/>
          </w:tcPr>
          <w:p>
            <w:pPr>
              <w:widowControl/>
              <w:spacing w:line="360" w:lineRule="auto"/>
              <w:jc w:val="center"/>
              <w:rPr>
                <w:kern w:val="0"/>
                <w:sz w:val="21"/>
                <w:szCs w:val="21"/>
              </w:rPr>
            </w:pPr>
            <w:r>
              <w:rPr>
                <w:kern w:val="0"/>
                <w:sz w:val="21"/>
                <w:szCs w:val="21"/>
              </w:rPr>
              <w:t>镇海招宝山-蛟川人居环境保障区（0211-IV-0-5）</w:t>
            </w:r>
          </w:p>
        </w:tc>
        <w:tc>
          <w:tcPr>
            <w:tcW w:w="299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866900" cy="14763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1866900" cy="1476375"/>
                          </a:xfrm>
                          <a:prstGeom prst="rect">
                            <a:avLst/>
                          </a:prstGeom>
                          <a:noFill/>
                          <a:ln w="9525">
                            <a:noFill/>
                          </a:ln>
                        </pic:spPr>
                      </pic:pic>
                    </a:graphicData>
                  </a:graphic>
                </wp:inline>
              </w:drawing>
            </w:r>
          </w:p>
        </w:tc>
        <w:tc>
          <w:tcPr>
            <w:tcW w:w="2064" w:type="dxa"/>
            <w:noWrap w:val="0"/>
            <w:vAlign w:val="center"/>
          </w:tcPr>
          <w:p>
            <w:pPr>
              <w:widowControl/>
              <w:spacing w:line="300" w:lineRule="exact"/>
              <w:jc w:val="left"/>
              <w:rPr>
                <w:kern w:val="0"/>
                <w:sz w:val="21"/>
                <w:szCs w:val="21"/>
              </w:rPr>
            </w:pPr>
            <w:r>
              <w:rPr>
                <w:kern w:val="0"/>
                <w:sz w:val="21"/>
                <w:szCs w:val="21"/>
              </w:rPr>
              <w:t>A：E 121° 38' 44.314"， N 29° 55' 8.037"</w:t>
            </w:r>
            <w:r>
              <w:rPr>
                <w:kern w:val="0"/>
                <w:sz w:val="21"/>
                <w:szCs w:val="21"/>
              </w:rPr>
              <w:br w:type="textWrapping"/>
            </w:r>
            <w:r>
              <w:rPr>
                <w:kern w:val="0"/>
                <w:sz w:val="21"/>
                <w:szCs w:val="21"/>
              </w:rPr>
              <w:t>B：E 121° 39' 48.484"，N 29° 56' 54.360"</w:t>
            </w:r>
            <w:r>
              <w:rPr>
                <w:kern w:val="0"/>
                <w:sz w:val="21"/>
                <w:szCs w:val="21"/>
              </w:rPr>
              <w:br w:type="textWrapping"/>
            </w:r>
            <w:r>
              <w:rPr>
                <w:kern w:val="0"/>
                <w:sz w:val="21"/>
                <w:szCs w:val="21"/>
              </w:rPr>
              <w:t>C：E 121° 43' 6.103"，N 29° 57' 41.280"</w:t>
            </w:r>
            <w:r>
              <w:rPr>
                <w:kern w:val="0"/>
                <w:sz w:val="21"/>
                <w:szCs w:val="21"/>
              </w:rPr>
              <w:br w:type="textWrapping"/>
            </w:r>
            <w:r>
              <w:rPr>
                <w:kern w:val="0"/>
                <w:sz w:val="21"/>
                <w:szCs w:val="21"/>
              </w:rPr>
              <w:t>D：E 121° 41' 33.819"，N 29° 56' 51.629"</w:t>
            </w:r>
            <w:r>
              <w:rPr>
                <w:kern w:val="0"/>
                <w:sz w:val="21"/>
                <w:szCs w:val="21"/>
              </w:rPr>
              <w:br w:type="textWrapping"/>
            </w:r>
            <w:r>
              <w:rPr>
                <w:kern w:val="0"/>
                <w:sz w:val="21"/>
                <w:szCs w:val="21"/>
              </w:rPr>
              <w:t>E：E 121° 40' 37.277"，N 29° 55' 29.407"</w:t>
            </w:r>
            <w:r>
              <w:rPr>
                <w:kern w:val="0"/>
                <w:sz w:val="21"/>
                <w:szCs w:val="21"/>
              </w:rPr>
              <w:br w:type="textWrapping"/>
            </w:r>
            <w:r>
              <w:rPr>
                <w:kern w:val="0"/>
                <w:sz w:val="21"/>
                <w:szCs w:val="21"/>
              </w:rPr>
              <w:t>F：E 121° 38' 59.032"，N 29° 54' 55.374"</w:t>
            </w:r>
          </w:p>
        </w:tc>
        <w:tc>
          <w:tcPr>
            <w:tcW w:w="2054" w:type="dxa"/>
            <w:noWrap w:val="0"/>
            <w:vAlign w:val="center"/>
          </w:tcPr>
          <w:p>
            <w:pPr>
              <w:widowControl/>
              <w:spacing w:line="300" w:lineRule="exact"/>
              <w:jc w:val="left"/>
              <w:rPr>
                <w:kern w:val="0"/>
                <w:sz w:val="21"/>
                <w:szCs w:val="21"/>
              </w:rPr>
            </w:pPr>
            <w:r>
              <w:rPr>
                <w:bCs/>
                <w:kern w:val="0"/>
                <w:sz w:val="21"/>
                <w:szCs w:val="21"/>
              </w:rPr>
              <w:t>面积：</w:t>
            </w:r>
            <w:r>
              <w:rPr>
                <w:kern w:val="0"/>
                <w:sz w:val="21"/>
                <w:szCs w:val="21"/>
              </w:rPr>
              <w:t>11.3平方公里</w:t>
            </w:r>
            <w:r>
              <w:rPr>
                <w:kern w:val="0"/>
                <w:sz w:val="21"/>
                <w:szCs w:val="21"/>
              </w:rPr>
              <w:br w:type="textWrapping"/>
            </w:r>
            <w:r>
              <w:rPr>
                <w:bCs/>
                <w:kern w:val="0"/>
                <w:sz w:val="21"/>
                <w:szCs w:val="21"/>
              </w:rPr>
              <w:t>位置：</w:t>
            </w:r>
            <w:r>
              <w:rPr>
                <w:kern w:val="0"/>
                <w:sz w:val="21"/>
                <w:szCs w:val="21"/>
              </w:rPr>
              <w:t>招宝山街道和蛟川街道部分区域，东南沿甬江，西至绕城高速东段，北到镇海港货运铁路，包括镇海炼化生活区；</w:t>
            </w:r>
            <w:r>
              <w:rPr>
                <w:kern w:val="0"/>
                <w:sz w:val="21"/>
                <w:szCs w:val="21"/>
              </w:rPr>
              <w:br w:type="textWrapping"/>
            </w:r>
            <w:r>
              <w:rPr>
                <w:bCs/>
                <w:kern w:val="0"/>
                <w:sz w:val="21"/>
                <w:szCs w:val="21"/>
              </w:rPr>
              <w:t>自然环境</w:t>
            </w:r>
            <w:r>
              <w:rPr>
                <w:kern w:val="0"/>
                <w:sz w:val="21"/>
                <w:szCs w:val="21"/>
              </w:rPr>
              <w:t>：小区是镇海老城区，曾为镇海区政府所在地，是镇海政治、经济、文化中心，其中镇海口海防遗址为国家级重点保护单位。该区人口密度大，聚集度指数高，市政基础设施完善，城镇发展基础良好；</w:t>
            </w:r>
            <w:r>
              <w:rPr>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108" w:type="dxa"/>
            <w:noWrap w:val="0"/>
            <w:vAlign w:val="top"/>
          </w:tcPr>
          <w:p>
            <w:pPr>
              <w:widowControl/>
              <w:spacing w:line="240" w:lineRule="exact"/>
              <w:rPr>
                <w:bCs/>
                <w:kern w:val="0"/>
                <w:sz w:val="21"/>
                <w:szCs w:val="21"/>
              </w:rPr>
            </w:pPr>
            <w:r>
              <w:rPr>
                <w:bCs/>
                <w:kern w:val="0"/>
                <w:sz w:val="21"/>
                <w:szCs w:val="21"/>
              </w:rPr>
              <w:t>1、禁止新建、扩建、改建三类工业项目，现有的要限期关闭搬迁；禁止新建、扩建二类工业项目，现有二类工业项目只能在原址基础上改建，并须符合污染物总量替代要求，且不得增加污染物排放总量，不得加重恶臭、噪声等环境影响；</w:t>
            </w:r>
          </w:p>
          <w:p>
            <w:pPr>
              <w:widowControl/>
              <w:spacing w:line="240" w:lineRule="exact"/>
              <w:rPr>
                <w:bCs/>
                <w:kern w:val="0"/>
                <w:sz w:val="21"/>
                <w:szCs w:val="21"/>
              </w:rPr>
            </w:pPr>
            <w:r>
              <w:rPr>
                <w:bCs/>
                <w:kern w:val="0"/>
                <w:sz w:val="21"/>
                <w:szCs w:val="21"/>
              </w:rPr>
              <w:t>2、严格按照城镇规划进行建设，合理布局生产与生活空间，确保居住区的舒适、安全；在保持原有城市格局和风貌的基础上，提升现代城市功能；充分挖掘其历史和文化内涵，严格保护历史街区和历史遗迹，禁止破坏历史文化遗产、遗迹；合理规划布局工业、商业、居住、科教等功能区块，严格控制噪声、恶臭、油烟等污染排放较大的建设项目布局；</w:t>
            </w:r>
          </w:p>
          <w:p>
            <w:pPr>
              <w:widowControl/>
              <w:spacing w:line="240" w:lineRule="exact"/>
              <w:rPr>
                <w:bCs/>
                <w:kern w:val="0"/>
                <w:sz w:val="21"/>
                <w:szCs w:val="21"/>
              </w:rPr>
            </w:pPr>
            <w:r>
              <w:rPr>
                <w:bCs/>
                <w:kern w:val="0"/>
                <w:sz w:val="21"/>
                <w:szCs w:val="21"/>
              </w:rPr>
              <w:t>3、推进城镇绿廊建设，建立城镇生态空间与区域生态空间的有机联系；</w:t>
            </w:r>
          </w:p>
          <w:p>
            <w:pPr>
              <w:widowControl/>
              <w:spacing w:line="240" w:lineRule="exact"/>
              <w:rPr>
                <w:bCs/>
                <w:kern w:val="0"/>
                <w:sz w:val="21"/>
                <w:szCs w:val="21"/>
              </w:rPr>
            </w:pPr>
            <w:r>
              <w:rPr>
                <w:bCs/>
                <w:kern w:val="0"/>
                <w:sz w:val="21"/>
                <w:szCs w:val="21"/>
              </w:rPr>
              <w:t>4、严格执行畜禽养殖禁养区和限养区规定，城镇建成区内禁止畜禽养殖；</w:t>
            </w:r>
          </w:p>
          <w:p>
            <w:pPr>
              <w:widowControl/>
              <w:spacing w:line="240" w:lineRule="exact"/>
              <w:rPr>
                <w:bCs/>
                <w:kern w:val="0"/>
                <w:sz w:val="21"/>
                <w:szCs w:val="21"/>
              </w:rPr>
            </w:pPr>
            <w:r>
              <w:rPr>
                <w:bCs/>
                <w:kern w:val="0"/>
                <w:sz w:val="21"/>
                <w:szCs w:val="21"/>
              </w:rPr>
              <w:t>5、污水收集管网范围内，禁止新建除城镇污水处理设施外的入河（或湖或海）排污口，现有的入河（或湖或海）排污口应限期纳管。但相关法律法规和标准规定必须单独设置排污口的除外；</w:t>
            </w:r>
          </w:p>
          <w:p>
            <w:pPr>
              <w:widowControl/>
              <w:spacing w:line="240" w:lineRule="exact"/>
              <w:rPr>
                <w:bCs/>
                <w:kern w:val="0"/>
                <w:sz w:val="21"/>
                <w:szCs w:val="21"/>
              </w:rPr>
            </w:pPr>
            <w:r>
              <w:rPr>
                <w:bCs/>
                <w:kern w:val="0"/>
                <w:sz w:val="21"/>
                <w:szCs w:val="21"/>
              </w:rPr>
              <w:t>6、最大限度保留区内原有自然生态系统，保护好河湖湿地生境，禁止未经法定许可占用水域；除防洪、重要航道必须的护岸外，禁止非生态型河湖堤岸改造；建设项目不得影响河道自然形态和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5" w:hRule="atLeast"/>
        </w:trPr>
        <w:tc>
          <w:tcPr>
            <w:tcW w:w="1688" w:type="dxa"/>
            <w:vMerge w:val="continue"/>
            <w:noWrap w:val="0"/>
            <w:vAlign w:val="center"/>
          </w:tcPr>
          <w:p>
            <w:pPr>
              <w:widowControl/>
              <w:spacing w:line="360" w:lineRule="auto"/>
              <w:jc w:val="left"/>
              <w:rPr>
                <w:kern w:val="0"/>
                <w:sz w:val="21"/>
                <w:szCs w:val="21"/>
              </w:rPr>
            </w:pPr>
          </w:p>
        </w:tc>
        <w:tc>
          <w:tcPr>
            <w:tcW w:w="11218" w:type="dxa"/>
            <w:gridSpan w:val="4"/>
            <w:noWrap w:val="0"/>
            <w:vAlign w:val="center"/>
          </w:tcPr>
          <w:p>
            <w:pPr>
              <w:widowControl/>
              <w:spacing w:line="340" w:lineRule="exact"/>
              <w:jc w:val="left"/>
              <w:rPr>
                <w:kern w:val="0"/>
                <w:sz w:val="18"/>
                <w:szCs w:val="18"/>
              </w:rPr>
            </w:pPr>
            <w:r>
              <w:rPr>
                <w:kern w:val="0"/>
                <w:sz w:val="18"/>
                <w:szCs w:val="18"/>
              </w:rPr>
              <w:t>负面清单：</w:t>
            </w:r>
          </w:p>
          <w:p>
            <w:pPr>
              <w:widowControl/>
              <w:spacing w:line="340" w:lineRule="exact"/>
              <w:ind w:firstLine="450"/>
              <w:jc w:val="left"/>
              <w:rPr>
                <w:kern w:val="0"/>
                <w:sz w:val="18"/>
                <w:szCs w:val="18"/>
              </w:rPr>
            </w:pPr>
            <w:r>
              <w:rPr>
                <w:kern w:val="0"/>
                <w:sz w:val="18"/>
                <w:szCs w:val="18"/>
              </w:rPr>
              <w:t>禁止发展的二类工业项目，包括：二、农副食品加工业（除属于一类工业项目外的）；三、食品制造业（除属于一类工业项目外的，不含非单纯混合和分装的食品及饲料添加剂制造）；四、酒、饮料制造业；五、烟草制品业；六、纺织业（包含除编织物及其制品制造外无染整（印染）工段的）；七、纺织服装、服饰业（除属于一类工业项目外的）；八、皮革、毛皮、羽毛及其制品和制鞋业（不含制革、毛皮鞣制）；九、木材加工和木、竹、藤、棕、草制品业（除属于一类工业项目外的）；十、家具制造业；十一、造纸和纸制品业（仅包含有化学处理工艺的纸制品制造）；十二、印刷和记录媒介复制业；十三、文教、工美、体育和娱乐用品制造业（除属于一类工业项目外的）；十五、化学原料和化学制品制造业（仅单纯混合和分装的）；十六、医药（不含化学药品制造）；十七、化学纤维制造业（仅指单纯纺丝的）；十八、橡胶和塑料制品业（包括橡胶加工，及未涉及人造革、发泡胶等有毒原材料的塑料制品制造）；十九、非金属矿物制品业（不含48、水泥制造；不含55、石棉制品；不含56、含焙烧的石墨、碳素制品）；二十、黑色金属冶炼和压延加工业（仅包含压延加工的）；二十一、有色金属冶炼和压延加工业（仅包含压铸和压延加工的）；二十二、金属制品（仅含使用有机涂层的）；二十三、通用设备制造业；二十四、专用设备制造业；二十五、汽车制造业；二十六、铁路、船舶、航空航天和其他运输设备制造业；二十七、电气机械和器材制造业（除属于一类工业项目外的）；二十九、仪器仪表制造业（除属于一类工业项目外的）；三十、废弃资源综合利用业（包括废电子电器产品、废电池、废汽车、废电机、废五金、废塑料（除分拣清洗工艺的）、废油、废船、废轮胎等加工、再生利用）；三十七、研究和试验发展（不含P3、P4生物安全实验室；转基因实验室；不含医药、化工类等专业中试内容）。</w:t>
            </w:r>
          </w:p>
          <w:p>
            <w:pPr>
              <w:widowControl/>
              <w:spacing w:line="340" w:lineRule="exact"/>
              <w:ind w:firstLine="450"/>
              <w:jc w:val="left"/>
              <w:rPr>
                <w:kern w:val="0"/>
                <w:sz w:val="21"/>
                <w:szCs w:val="21"/>
              </w:rPr>
            </w:pPr>
            <w:r>
              <w:rPr>
                <w:kern w:val="0"/>
                <w:sz w:val="18"/>
                <w:szCs w:val="18"/>
              </w:rPr>
              <w:t>禁止发展的三类工业项目，包括：三、食品制造业（指15、饲料添加剂、食品添加剂制造（除单纯混合和分装外的））；六、纺织业（指有染整工段的）；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不包括橡胶加工，不包括未涉及人造革、发泡胶等有毒原材料的塑料制品制造）；十九、非金属矿物制品业（仅包括48、水泥制造，55、石棉制品，56、含焙烧的石墨、碳素制品）；二十、黑色金属冶炼和压延加工业（除压延加工外）；二十一、有色金属冶炼和压延加工业（除压铸和压延加工外）；二十二、金属制品业（包含有电镀工艺的，或有钝化工艺的热镀锌）；三十七、研究和试验发展（含P3、P4生物安全实验室；转基因实验室；含医药、化工类等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1688" w:type="dxa"/>
            <w:vMerge w:val="restart"/>
            <w:noWrap w:val="0"/>
            <w:vAlign w:val="center"/>
          </w:tcPr>
          <w:p>
            <w:pPr>
              <w:widowControl/>
              <w:spacing w:line="360" w:lineRule="auto"/>
              <w:jc w:val="center"/>
              <w:rPr>
                <w:kern w:val="0"/>
                <w:sz w:val="21"/>
                <w:szCs w:val="21"/>
              </w:rPr>
            </w:pPr>
            <w:r>
              <w:rPr>
                <w:kern w:val="0"/>
                <w:sz w:val="21"/>
                <w:szCs w:val="21"/>
              </w:rPr>
              <w:t>镇海骆驼-庄市人居环境保障区（0211-IV-0-6）</w:t>
            </w:r>
          </w:p>
        </w:tc>
        <w:tc>
          <w:tcPr>
            <w:tcW w:w="299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466850" cy="17049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1466850" cy="1704975"/>
                          </a:xfrm>
                          <a:prstGeom prst="rect">
                            <a:avLst/>
                          </a:prstGeom>
                          <a:noFill/>
                          <a:ln w="9525">
                            <a:noFill/>
                          </a:ln>
                        </pic:spPr>
                      </pic:pic>
                    </a:graphicData>
                  </a:graphic>
                </wp:inline>
              </w:drawing>
            </w:r>
          </w:p>
        </w:tc>
        <w:tc>
          <w:tcPr>
            <w:tcW w:w="2064" w:type="dxa"/>
            <w:noWrap w:val="0"/>
            <w:vAlign w:val="center"/>
          </w:tcPr>
          <w:p>
            <w:pPr>
              <w:widowControl/>
              <w:spacing w:line="260" w:lineRule="exact"/>
              <w:jc w:val="left"/>
              <w:rPr>
                <w:kern w:val="0"/>
                <w:sz w:val="21"/>
                <w:szCs w:val="21"/>
              </w:rPr>
            </w:pPr>
            <w:r>
              <w:rPr>
                <w:kern w:val="0"/>
                <w:sz w:val="21"/>
                <w:szCs w:val="21"/>
              </w:rPr>
              <w:t>A：E 121° 33' 51.747"， N 29° 58' 19.949"</w:t>
            </w:r>
            <w:r>
              <w:rPr>
                <w:kern w:val="0"/>
                <w:sz w:val="21"/>
                <w:szCs w:val="21"/>
              </w:rPr>
              <w:br w:type="textWrapping"/>
            </w:r>
            <w:r>
              <w:rPr>
                <w:kern w:val="0"/>
                <w:sz w:val="21"/>
                <w:szCs w:val="21"/>
              </w:rPr>
              <w:t>B：E 121° 34' 58.013"，N 29° 59' 23.779"</w:t>
            </w:r>
            <w:r>
              <w:rPr>
                <w:kern w:val="0"/>
                <w:sz w:val="21"/>
                <w:szCs w:val="21"/>
              </w:rPr>
              <w:br w:type="textWrapping"/>
            </w:r>
            <w:r>
              <w:rPr>
                <w:kern w:val="0"/>
                <w:sz w:val="21"/>
                <w:szCs w:val="21"/>
              </w:rPr>
              <w:t>C：E 121° 37' 35.299"，N 29° 58' 58.941"</w:t>
            </w:r>
            <w:r>
              <w:rPr>
                <w:kern w:val="0"/>
                <w:sz w:val="21"/>
                <w:szCs w:val="21"/>
              </w:rPr>
              <w:br w:type="textWrapping"/>
            </w:r>
            <w:r>
              <w:rPr>
                <w:kern w:val="0"/>
                <w:sz w:val="21"/>
                <w:szCs w:val="21"/>
              </w:rPr>
              <w:t>D：E 121° 38' 15.369"，N 29° 56' 22.435"</w:t>
            </w:r>
            <w:r>
              <w:rPr>
                <w:kern w:val="0"/>
                <w:sz w:val="21"/>
                <w:szCs w:val="21"/>
              </w:rPr>
              <w:br w:type="textWrapping"/>
            </w:r>
            <w:r>
              <w:rPr>
                <w:kern w:val="0"/>
                <w:sz w:val="21"/>
                <w:szCs w:val="21"/>
              </w:rPr>
              <w:t>E：E 121° 38' 13.826"，N 29° 53' 53.703"</w:t>
            </w:r>
            <w:r>
              <w:rPr>
                <w:kern w:val="0"/>
                <w:sz w:val="21"/>
                <w:szCs w:val="21"/>
              </w:rPr>
              <w:br w:type="textWrapping"/>
            </w:r>
            <w:r>
              <w:rPr>
                <w:kern w:val="0"/>
                <w:sz w:val="21"/>
                <w:szCs w:val="21"/>
              </w:rPr>
              <w:t>F：E 121° 36' 12.739"，N 29° 54' 57.760"</w:t>
            </w:r>
            <w:r>
              <w:rPr>
                <w:kern w:val="0"/>
                <w:sz w:val="21"/>
                <w:szCs w:val="21"/>
              </w:rPr>
              <w:br w:type="textWrapping"/>
            </w:r>
            <w:r>
              <w:rPr>
                <w:kern w:val="0"/>
                <w:sz w:val="21"/>
                <w:szCs w:val="21"/>
              </w:rPr>
              <w:t>G：E 121° 34' 47.171"， N 29° 56' 44.600"</w:t>
            </w:r>
          </w:p>
        </w:tc>
        <w:tc>
          <w:tcPr>
            <w:tcW w:w="2054" w:type="dxa"/>
            <w:noWrap w:val="0"/>
            <w:vAlign w:val="center"/>
          </w:tcPr>
          <w:p>
            <w:pPr>
              <w:widowControl/>
              <w:spacing w:line="260" w:lineRule="exact"/>
              <w:jc w:val="left"/>
              <w:rPr>
                <w:kern w:val="0"/>
                <w:sz w:val="21"/>
                <w:szCs w:val="21"/>
              </w:rPr>
            </w:pPr>
            <w:r>
              <w:rPr>
                <w:bCs/>
                <w:kern w:val="0"/>
                <w:sz w:val="21"/>
                <w:szCs w:val="21"/>
              </w:rPr>
              <w:t>面积：</w:t>
            </w:r>
            <w:r>
              <w:rPr>
                <w:kern w:val="0"/>
                <w:sz w:val="21"/>
                <w:szCs w:val="21"/>
              </w:rPr>
              <w:t>36.6平方公里</w:t>
            </w:r>
            <w:r>
              <w:rPr>
                <w:kern w:val="0"/>
                <w:sz w:val="21"/>
                <w:szCs w:val="21"/>
              </w:rPr>
              <w:br w:type="textWrapping"/>
            </w:r>
            <w:r>
              <w:rPr>
                <w:bCs/>
                <w:kern w:val="0"/>
                <w:sz w:val="21"/>
                <w:szCs w:val="21"/>
              </w:rPr>
              <w:t>位置：</w:t>
            </w:r>
            <w:r>
              <w:rPr>
                <w:kern w:val="0"/>
                <w:sz w:val="21"/>
                <w:szCs w:val="21"/>
              </w:rPr>
              <w:t>位于宁波主城区北部区块，是宁波镇海新城的所在地，北至绕城高速，南临甬江，东起东外环、西界329国道（骆驼界）、世纪大道（庄市界），</w:t>
            </w:r>
            <w:r>
              <w:rPr>
                <w:kern w:val="0"/>
                <w:sz w:val="21"/>
                <w:szCs w:val="21"/>
              </w:rPr>
              <w:br w:type="textWrapping"/>
            </w:r>
            <w:r>
              <w:rPr>
                <w:bCs/>
                <w:kern w:val="0"/>
                <w:sz w:val="21"/>
                <w:szCs w:val="21"/>
              </w:rPr>
              <w:t>自然环境：</w:t>
            </w:r>
            <w:r>
              <w:rPr>
                <w:kern w:val="0"/>
                <w:sz w:val="21"/>
                <w:szCs w:val="21"/>
              </w:rPr>
              <w:br w:type="textWrapping"/>
            </w:r>
            <w:r>
              <w:rPr>
                <w:bCs/>
                <w:kern w:val="0"/>
                <w:sz w:val="21"/>
                <w:szCs w:val="21"/>
              </w:rPr>
              <w:t>生态环境敏感性：</w:t>
            </w:r>
            <w:r>
              <w:rPr>
                <w:kern w:val="0"/>
                <w:sz w:val="21"/>
                <w:szCs w:val="21"/>
              </w:rPr>
              <w:t>河流等水域中度到较敏感，其余地区中度敏感到较敏感；</w:t>
            </w:r>
            <w:r>
              <w:rPr>
                <w:kern w:val="0"/>
                <w:sz w:val="21"/>
                <w:szCs w:val="21"/>
              </w:rPr>
              <w:br w:type="textWrapping"/>
            </w:r>
            <w:r>
              <w:rPr>
                <w:bCs/>
                <w:kern w:val="0"/>
                <w:sz w:val="21"/>
                <w:szCs w:val="21"/>
              </w:rPr>
              <w:t>生态系统重要性：</w:t>
            </w:r>
            <w:r>
              <w:rPr>
                <w:kern w:val="0"/>
                <w:sz w:val="21"/>
                <w:szCs w:val="21"/>
              </w:rPr>
              <w:t>河流等水域较重要，其他地区为中等重要到较重要。</w:t>
            </w:r>
          </w:p>
        </w:tc>
        <w:tc>
          <w:tcPr>
            <w:tcW w:w="4108" w:type="dxa"/>
            <w:noWrap w:val="0"/>
            <w:vAlign w:val="top"/>
          </w:tcPr>
          <w:p>
            <w:pPr>
              <w:widowControl/>
              <w:spacing w:line="260" w:lineRule="exact"/>
              <w:jc w:val="left"/>
              <w:rPr>
                <w:bCs/>
                <w:kern w:val="0"/>
                <w:sz w:val="21"/>
                <w:szCs w:val="21"/>
              </w:rPr>
            </w:pPr>
            <w:r>
              <w:rPr>
                <w:bCs/>
                <w:kern w:val="0"/>
                <w:sz w:val="21"/>
                <w:szCs w:val="21"/>
              </w:rPr>
              <w:t>1、禁止新建、扩建、改建三类工业项目，现有的要限期关闭搬迁；禁止新建、扩建二类工业项目，现有二类工业项目只能在原址基础上改建，并须符合污染物总量替代要求，且不得增加污染物排放总量，不得加重恶臭、噪声等环境影响；</w:t>
            </w:r>
          </w:p>
          <w:p>
            <w:pPr>
              <w:widowControl/>
              <w:spacing w:line="260" w:lineRule="exact"/>
              <w:jc w:val="left"/>
              <w:rPr>
                <w:bCs/>
                <w:kern w:val="0"/>
                <w:sz w:val="21"/>
                <w:szCs w:val="21"/>
              </w:rPr>
            </w:pPr>
            <w:r>
              <w:rPr>
                <w:bCs/>
                <w:kern w:val="0"/>
                <w:sz w:val="21"/>
                <w:szCs w:val="21"/>
              </w:rPr>
              <w:t>2、严格按照城镇规划进行建设，合理布局生产与生活空间，确保居住区的舒适、安全；在保持原有城市格局和风貌的基础上，提升现代城市功能；充分挖掘其历史和文化内涵，严格保护历史街区和历史遗迹，禁止破坏历史文化遗产、遗迹；合理规划布局工业、商业、居住、科教等功能区块，严格控制噪声、恶臭、油烟等污染排放较大的建设项目布局；</w:t>
            </w:r>
          </w:p>
          <w:p>
            <w:pPr>
              <w:widowControl/>
              <w:spacing w:line="260" w:lineRule="exact"/>
              <w:jc w:val="left"/>
              <w:rPr>
                <w:bCs/>
                <w:kern w:val="0"/>
                <w:sz w:val="21"/>
                <w:szCs w:val="21"/>
              </w:rPr>
            </w:pPr>
            <w:r>
              <w:rPr>
                <w:bCs/>
                <w:kern w:val="0"/>
                <w:sz w:val="21"/>
                <w:szCs w:val="21"/>
              </w:rPr>
              <w:t>3、推进城镇绿廊建设，建立城镇生态空间与区域生态空间的有机联系；</w:t>
            </w:r>
          </w:p>
          <w:p>
            <w:pPr>
              <w:widowControl/>
              <w:spacing w:line="260" w:lineRule="exact"/>
              <w:jc w:val="left"/>
              <w:rPr>
                <w:bCs/>
                <w:kern w:val="0"/>
                <w:sz w:val="21"/>
                <w:szCs w:val="21"/>
              </w:rPr>
            </w:pPr>
            <w:r>
              <w:rPr>
                <w:bCs/>
                <w:kern w:val="0"/>
                <w:sz w:val="21"/>
                <w:szCs w:val="21"/>
              </w:rPr>
              <w:t>4、严格执行畜禽养殖禁养区和限养区规定，城镇建成区内禁止畜禽养殖；</w:t>
            </w:r>
          </w:p>
          <w:p>
            <w:pPr>
              <w:widowControl/>
              <w:spacing w:line="260" w:lineRule="exact"/>
              <w:jc w:val="left"/>
              <w:rPr>
                <w:bCs/>
                <w:kern w:val="0"/>
                <w:sz w:val="21"/>
                <w:szCs w:val="21"/>
              </w:rPr>
            </w:pPr>
            <w:r>
              <w:rPr>
                <w:bCs/>
                <w:kern w:val="0"/>
                <w:sz w:val="21"/>
                <w:szCs w:val="21"/>
              </w:rPr>
              <w:t>5、污水收集管网范围内，禁止新建除城镇污水处理设施外的入河（或湖或海）排污口，现有的入河（或湖或海）排污口应限期纳管。但相关法律法规和标准规定必须单独设置排污口的除外；</w:t>
            </w:r>
          </w:p>
          <w:p>
            <w:pPr>
              <w:widowControl/>
              <w:spacing w:line="260" w:lineRule="exact"/>
              <w:jc w:val="left"/>
              <w:rPr>
                <w:bCs/>
                <w:kern w:val="0"/>
                <w:sz w:val="21"/>
                <w:szCs w:val="21"/>
              </w:rPr>
            </w:pPr>
            <w:r>
              <w:rPr>
                <w:bCs/>
                <w:kern w:val="0"/>
                <w:sz w:val="21"/>
                <w:szCs w:val="21"/>
              </w:rPr>
              <w:t>6、最大限度保留区内原有自然生态系统，保护好河湖湿地生境，禁止未经法定许可占用水域；除防洪、重要航道必须的护岸外，禁止非生态型河湖堤岸改造；建设项目不得影响河道自然形态和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5" w:hRule="atLeast"/>
        </w:trPr>
        <w:tc>
          <w:tcPr>
            <w:tcW w:w="1688" w:type="dxa"/>
            <w:vMerge w:val="continue"/>
            <w:noWrap w:val="0"/>
            <w:vAlign w:val="center"/>
          </w:tcPr>
          <w:p>
            <w:pPr>
              <w:widowControl/>
              <w:spacing w:line="360" w:lineRule="auto"/>
              <w:jc w:val="left"/>
              <w:rPr>
                <w:kern w:val="0"/>
                <w:sz w:val="21"/>
                <w:szCs w:val="21"/>
              </w:rPr>
            </w:pPr>
          </w:p>
        </w:tc>
        <w:tc>
          <w:tcPr>
            <w:tcW w:w="11218" w:type="dxa"/>
            <w:gridSpan w:val="4"/>
            <w:noWrap w:val="0"/>
            <w:vAlign w:val="center"/>
          </w:tcPr>
          <w:p>
            <w:pPr>
              <w:widowControl/>
              <w:spacing w:line="300" w:lineRule="exact"/>
              <w:jc w:val="left"/>
              <w:rPr>
                <w:kern w:val="0"/>
                <w:sz w:val="21"/>
                <w:szCs w:val="21"/>
              </w:rPr>
            </w:pPr>
            <w:r>
              <w:rPr>
                <w:kern w:val="0"/>
                <w:sz w:val="21"/>
                <w:szCs w:val="21"/>
              </w:rPr>
              <w:t>负面清单：</w:t>
            </w:r>
          </w:p>
          <w:p>
            <w:pPr>
              <w:widowControl/>
              <w:spacing w:line="300" w:lineRule="exact"/>
              <w:ind w:firstLine="450"/>
              <w:jc w:val="left"/>
              <w:rPr>
                <w:kern w:val="0"/>
                <w:sz w:val="21"/>
                <w:szCs w:val="21"/>
              </w:rPr>
            </w:pPr>
            <w:r>
              <w:rPr>
                <w:kern w:val="0"/>
                <w:sz w:val="21"/>
                <w:szCs w:val="21"/>
              </w:rPr>
              <w:t>禁止发展的二类工业项目（执行规划环评区域除外），包括：二、农副食品加工业（除属于一类工业项目外的）；三、食品制造业（除属于一类工业项目外的，不含非单纯混合和分装的食品及饲料添加剂制造）；四、酒、饮料制造业；五、烟草制品业；六、纺织业（包含除编织物及其制品制造外无染整（印染）工段的）；七、纺织服装、服饰业（除属于一类工业项目外的）；八、皮革、毛皮、羽毛及其制品和制鞋业（不含制革、毛皮鞣制）；九、木材加工和木、竹、藤、棕、草制品业（除属于一类工业项目外的）；十、家具制造业；十一、造纸和纸制品业（仅包含有化学处理工艺的纸制品制造）；十二、印刷和记录媒介复制业；十三、文教、工美、体育和娱乐用品制造业（除属于一类工业项目外的）；十五、化学原料和化学制品制造业（仅单纯混合和分装的）；十六、医药（不含化学药品制造）；十七、化学纤维制造业（仅指单纯纺丝的）；十八、橡胶和塑料制品业（包括橡胶加工，及未涉及人造革、发泡胶等有毒原材料的塑料制品制造）；十九、非金属矿物制品业（不含48、水泥制造；不含55、石棉制品；不含56、含焙烧的石墨、碳素制品）；二十、黑色金属冶炼和压延加工业（仅包含压延加工的）；二十一、有色金属冶炼和压延加工业（仅包含压铸和压延加工的）；二十二、金属制品（仅含使用有机涂层的）；二十三、通用设备制造业；二十四、专用设备制造业；二十五、汽车制造业；二十六、铁路、船舶、航空航天和其他运输设备制造业；二十七、电气机械和器材制造业（除属于一类工业项目外的）；二十九、仪器仪表制造业（除属于一类工业项目外的）；三十、废弃资源综合利用业（包括废电子电器产品、废电池、废汽车、废电机、废五金、废塑料（除分拣清洗工艺的）、废油、废船、废轮胎等加工、再生利用）；三十七、研究和试验发展（不含P3、P4生物安全实验室；转基因实验室；不含医药、化工类等专业中试内容）。</w:t>
            </w:r>
          </w:p>
          <w:p>
            <w:pPr>
              <w:widowControl/>
              <w:spacing w:line="300" w:lineRule="exact"/>
              <w:ind w:firstLine="450"/>
              <w:jc w:val="left"/>
              <w:rPr>
                <w:kern w:val="0"/>
                <w:sz w:val="21"/>
                <w:szCs w:val="21"/>
              </w:rPr>
            </w:pPr>
            <w:r>
              <w:rPr>
                <w:kern w:val="0"/>
                <w:sz w:val="21"/>
                <w:szCs w:val="21"/>
              </w:rPr>
              <w:t>禁止发展的三类工业项目，包括：三、食品制造业（指15、饲料添加剂、食品添加剂制造（除单纯混合和分装外的））；六、纺织业（指有染整工段的）；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不包括橡胶加工，不包括未涉及人造革、发泡胶等有毒原材料的塑料制品制造）；十九、非金属矿物制品业（仅包括48、水泥制造，55、石棉制品，56、含焙烧的石墨、碳素制品）；二十、黑色金属冶炼和压延加工业（除压延加工外）；二十一、有色金属冶炼和压延加工业（除压铸和压延加工外）；二十二、金属制品业（包含有电镀工艺的，或有钝化工艺的热镀锌）；三十七、研究和试验发展（含P3、P4生物安全实验室；转基因实验室；含医药、化工类等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2" w:hRule="atLeast"/>
        </w:trPr>
        <w:tc>
          <w:tcPr>
            <w:tcW w:w="1688" w:type="dxa"/>
            <w:vMerge w:val="restart"/>
            <w:noWrap w:val="0"/>
            <w:vAlign w:val="center"/>
          </w:tcPr>
          <w:p>
            <w:pPr>
              <w:widowControl/>
              <w:spacing w:line="360" w:lineRule="auto"/>
              <w:jc w:val="center"/>
              <w:rPr>
                <w:kern w:val="0"/>
                <w:sz w:val="21"/>
                <w:szCs w:val="21"/>
              </w:rPr>
            </w:pPr>
            <w:r>
              <w:rPr>
                <w:kern w:val="0"/>
                <w:sz w:val="21"/>
                <w:szCs w:val="21"/>
              </w:rPr>
              <w:t>镇海九龙湖-</w:t>
            </w:r>
            <w:r>
              <w:rPr>
                <w:rFonts w:eastAsia="宋体"/>
                <w:kern w:val="0"/>
                <w:sz w:val="21"/>
                <w:szCs w:val="21"/>
              </w:rPr>
              <w:t>澥</w:t>
            </w:r>
            <w:r>
              <w:rPr>
                <w:kern w:val="0"/>
                <w:sz w:val="21"/>
                <w:szCs w:val="21"/>
              </w:rPr>
              <w:t>浦人居环境保障区（0211-IV-0-7）</w:t>
            </w:r>
          </w:p>
        </w:tc>
        <w:tc>
          <w:tcPr>
            <w:tcW w:w="2992"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866900" cy="10953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1866900" cy="1095375"/>
                          </a:xfrm>
                          <a:prstGeom prst="rect">
                            <a:avLst/>
                          </a:prstGeom>
                          <a:noFill/>
                          <a:ln w="9525">
                            <a:noFill/>
                          </a:ln>
                        </pic:spPr>
                      </pic:pic>
                    </a:graphicData>
                  </a:graphic>
                </wp:inline>
              </w:drawing>
            </w:r>
          </w:p>
        </w:tc>
        <w:tc>
          <w:tcPr>
            <w:tcW w:w="2064" w:type="dxa"/>
            <w:noWrap w:val="0"/>
            <w:vAlign w:val="center"/>
          </w:tcPr>
          <w:p>
            <w:pPr>
              <w:widowControl/>
              <w:spacing w:line="300" w:lineRule="exact"/>
              <w:jc w:val="left"/>
              <w:rPr>
                <w:kern w:val="0"/>
                <w:sz w:val="21"/>
                <w:szCs w:val="21"/>
              </w:rPr>
            </w:pPr>
            <w:r>
              <w:rPr>
                <w:kern w:val="0"/>
                <w:sz w:val="21"/>
                <w:szCs w:val="21"/>
              </w:rPr>
              <w:t>A：E 121° 32' 8.090"， N 30° 2' 58.107"</w:t>
            </w:r>
            <w:r>
              <w:rPr>
                <w:kern w:val="0"/>
                <w:sz w:val="21"/>
                <w:szCs w:val="21"/>
              </w:rPr>
              <w:br w:type="textWrapping"/>
            </w:r>
            <w:r>
              <w:rPr>
                <w:kern w:val="0"/>
                <w:sz w:val="21"/>
                <w:szCs w:val="21"/>
              </w:rPr>
              <w:t>B：E 121° 33' 7.669"，N 30° 2' 52.418"</w:t>
            </w:r>
            <w:r>
              <w:rPr>
                <w:kern w:val="0"/>
                <w:sz w:val="21"/>
                <w:szCs w:val="21"/>
              </w:rPr>
              <w:br w:type="textWrapping"/>
            </w:r>
            <w:r>
              <w:rPr>
                <w:kern w:val="0"/>
                <w:sz w:val="21"/>
                <w:szCs w:val="21"/>
              </w:rPr>
              <w:t>C：E 121° 33' 56.821"，N 30° 2' 3.795"</w:t>
            </w:r>
            <w:r>
              <w:rPr>
                <w:kern w:val="0"/>
                <w:sz w:val="21"/>
                <w:szCs w:val="21"/>
              </w:rPr>
              <w:br w:type="textWrapping"/>
            </w:r>
            <w:r>
              <w:rPr>
                <w:kern w:val="0"/>
                <w:sz w:val="21"/>
                <w:szCs w:val="21"/>
              </w:rPr>
              <w:t>D：E 121° 33' 22.503"，N 30° 1' 24.910"</w:t>
            </w:r>
            <w:r>
              <w:rPr>
                <w:kern w:val="0"/>
                <w:sz w:val="21"/>
                <w:szCs w:val="21"/>
              </w:rPr>
              <w:br w:type="textWrapping"/>
            </w:r>
            <w:r>
              <w:rPr>
                <w:kern w:val="0"/>
                <w:sz w:val="21"/>
                <w:szCs w:val="21"/>
              </w:rPr>
              <w:br w:type="textWrapping"/>
            </w:r>
            <w:r>
              <w:rPr>
                <w:kern w:val="0"/>
                <w:sz w:val="21"/>
                <w:szCs w:val="21"/>
              </w:rPr>
              <w:t>E：E 121° 32' 42.118"，N 30° 2' 19.914"</w:t>
            </w:r>
            <w:r>
              <w:rPr>
                <w:kern w:val="0"/>
                <w:sz w:val="21"/>
                <w:szCs w:val="21"/>
              </w:rPr>
              <w:br w:type="textWrapping"/>
            </w:r>
            <w:r>
              <w:rPr>
                <w:kern w:val="0"/>
                <w:sz w:val="21"/>
                <w:szCs w:val="21"/>
              </w:rPr>
              <w:t>F：E 121° 35' 47.466"，N 30° 2' 20.093"</w:t>
            </w:r>
            <w:r>
              <w:rPr>
                <w:kern w:val="0"/>
                <w:sz w:val="21"/>
                <w:szCs w:val="21"/>
              </w:rPr>
              <w:br w:type="textWrapping"/>
            </w:r>
            <w:r>
              <w:rPr>
                <w:kern w:val="0"/>
                <w:sz w:val="21"/>
                <w:szCs w:val="21"/>
              </w:rPr>
              <w:t>G：E 121° 36' 18.450"， N 30° 1' 22.177"</w:t>
            </w:r>
            <w:r>
              <w:rPr>
                <w:kern w:val="0"/>
                <w:sz w:val="21"/>
                <w:szCs w:val="21"/>
              </w:rPr>
              <w:br w:type="textWrapping"/>
            </w:r>
            <w:r>
              <w:rPr>
                <w:kern w:val="0"/>
                <w:sz w:val="21"/>
                <w:szCs w:val="21"/>
              </w:rPr>
              <w:t>H：E 121° 35' 24.401"， N 30° 1' 14.913"</w:t>
            </w:r>
          </w:p>
        </w:tc>
        <w:tc>
          <w:tcPr>
            <w:tcW w:w="2054" w:type="dxa"/>
            <w:noWrap w:val="0"/>
            <w:vAlign w:val="top"/>
          </w:tcPr>
          <w:p>
            <w:pPr>
              <w:widowControl/>
              <w:spacing w:line="300" w:lineRule="exact"/>
              <w:rPr>
                <w:kern w:val="0"/>
                <w:sz w:val="21"/>
                <w:szCs w:val="21"/>
              </w:rPr>
            </w:pPr>
            <w:r>
              <w:rPr>
                <w:bCs/>
                <w:kern w:val="0"/>
                <w:sz w:val="21"/>
                <w:szCs w:val="21"/>
              </w:rPr>
              <w:t>面积：</w:t>
            </w:r>
            <w:r>
              <w:rPr>
                <w:kern w:val="0"/>
                <w:sz w:val="21"/>
                <w:szCs w:val="21"/>
              </w:rPr>
              <w:t>6.1平方公里</w:t>
            </w:r>
            <w:r>
              <w:rPr>
                <w:kern w:val="0"/>
                <w:sz w:val="21"/>
                <w:szCs w:val="21"/>
              </w:rPr>
              <w:br w:type="textWrapping"/>
            </w:r>
            <w:r>
              <w:rPr>
                <w:bCs/>
                <w:kern w:val="0"/>
                <w:sz w:val="21"/>
                <w:szCs w:val="21"/>
              </w:rPr>
              <w:t>位置：</w:t>
            </w:r>
            <w:r>
              <w:rPr>
                <w:kern w:val="0"/>
                <w:sz w:val="21"/>
                <w:szCs w:val="21"/>
              </w:rPr>
              <w:t>镇海九龙湖镇和</w:t>
            </w:r>
            <w:r>
              <w:rPr>
                <w:rFonts w:eastAsia="宋体"/>
                <w:kern w:val="0"/>
                <w:sz w:val="21"/>
                <w:szCs w:val="21"/>
              </w:rPr>
              <w:t>澥</w:t>
            </w:r>
            <w:r>
              <w:rPr>
                <w:kern w:val="0"/>
                <w:sz w:val="21"/>
                <w:szCs w:val="21"/>
              </w:rPr>
              <w:t>浦镇区所在地</w:t>
            </w:r>
            <w:r>
              <w:rPr>
                <w:kern w:val="0"/>
                <w:sz w:val="21"/>
                <w:szCs w:val="21"/>
              </w:rPr>
              <w:br w:type="textWrapping"/>
            </w:r>
            <w:r>
              <w:rPr>
                <w:bCs/>
                <w:kern w:val="0"/>
                <w:sz w:val="21"/>
                <w:szCs w:val="21"/>
              </w:rPr>
              <w:t>生态环境敏感性：</w:t>
            </w:r>
            <w:r>
              <w:rPr>
                <w:kern w:val="0"/>
                <w:sz w:val="21"/>
                <w:szCs w:val="21"/>
              </w:rPr>
              <w:t>河流等水域中度到较敏感，其余地区中度敏感到较敏感；</w:t>
            </w:r>
            <w:r>
              <w:rPr>
                <w:kern w:val="0"/>
                <w:sz w:val="21"/>
                <w:szCs w:val="21"/>
              </w:rPr>
              <w:br w:type="textWrapping"/>
            </w:r>
            <w:r>
              <w:rPr>
                <w:bCs/>
                <w:kern w:val="0"/>
                <w:sz w:val="21"/>
                <w:szCs w:val="21"/>
              </w:rPr>
              <w:t>生态系统重要性：</w:t>
            </w:r>
            <w:r>
              <w:rPr>
                <w:kern w:val="0"/>
                <w:sz w:val="21"/>
                <w:szCs w:val="21"/>
              </w:rPr>
              <w:t>河流等水域较重要，其他地区为中等重要到较重要。</w:t>
            </w:r>
          </w:p>
        </w:tc>
        <w:tc>
          <w:tcPr>
            <w:tcW w:w="4108" w:type="dxa"/>
            <w:noWrap w:val="0"/>
            <w:vAlign w:val="top"/>
          </w:tcPr>
          <w:p>
            <w:pPr>
              <w:widowControl/>
              <w:spacing w:line="300" w:lineRule="exact"/>
              <w:jc w:val="left"/>
              <w:rPr>
                <w:bCs/>
                <w:kern w:val="0"/>
                <w:sz w:val="21"/>
                <w:szCs w:val="21"/>
              </w:rPr>
            </w:pPr>
            <w:r>
              <w:rPr>
                <w:bCs/>
                <w:kern w:val="0"/>
                <w:sz w:val="21"/>
                <w:szCs w:val="21"/>
              </w:rPr>
              <w:t>1、禁止新建、扩建、改建三类工业项目，现有的要限期关闭搬迁；禁止新建、扩建二类工业项目，现有二类工业项目只能在原址基础上改建，并须符合污染物总量替代要求，且不得增加污染物排放总量，不得加重恶臭、噪声等环境影响；</w:t>
            </w:r>
          </w:p>
          <w:p>
            <w:pPr>
              <w:widowControl/>
              <w:spacing w:line="300" w:lineRule="exact"/>
              <w:jc w:val="left"/>
              <w:rPr>
                <w:bCs/>
                <w:kern w:val="0"/>
                <w:sz w:val="21"/>
                <w:szCs w:val="21"/>
              </w:rPr>
            </w:pPr>
            <w:r>
              <w:rPr>
                <w:bCs/>
                <w:kern w:val="0"/>
                <w:sz w:val="21"/>
                <w:szCs w:val="21"/>
              </w:rPr>
              <w:t>2、严格按照城镇规划进行建设，合理布局生产与生活空间，确保居住区的舒适、安全；合理规划布局工业、商业、居住、科教等功能区块，严格控制噪声、恶臭、油烟等污染排放较大的建设项目布局；</w:t>
            </w:r>
          </w:p>
          <w:p>
            <w:pPr>
              <w:widowControl/>
              <w:spacing w:line="300" w:lineRule="exact"/>
              <w:jc w:val="left"/>
              <w:rPr>
                <w:bCs/>
                <w:kern w:val="0"/>
                <w:sz w:val="21"/>
                <w:szCs w:val="21"/>
              </w:rPr>
            </w:pPr>
            <w:r>
              <w:rPr>
                <w:bCs/>
                <w:kern w:val="0"/>
                <w:sz w:val="21"/>
                <w:szCs w:val="21"/>
              </w:rPr>
              <w:t>3、推进城镇绿廊建设，建立城镇生态空间与区域生态空间的有机联系；</w:t>
            </w:r>
          </w:p>
          <w:p>
            <w:pPr>
              <w:widowControl/>
              <w:spacing w:line="300" w:lineRule="exact"/>
              <w:jc w:val="left"/>
              <w:rPr>
                <w:bCs/>
                <w:kern w:val="0"/>
                <w:sz w:val="21"/>
                <w:szCs w:val="21"/>
              </w:rPr>
            </w:pPr>
            <w:r>
              <w:rPr>
                <w:bCs/>
                <w:kern w:val="0"/>
                <w:sz w:val="21"/>
                <w:szCs w:val="21"/>
              </w:rPr>
              <w:t>4、严格执行畜禽养殖禁养区和限养区规定，城镇建成区内禁止畜禽养殖；</w:t>
            </w:r>
          </w:p>
          <w:p>
            <w:pPr>
              <w:widowControl/>
              <w:spacing w:line="300" w:lineRule="exact"/>
              <w:jc w:val="left"/>
              <w:rPr>
                <w:bCs/>
                <w:kern w:val="0"/>
                <w:sz w:val="21"/>
                <w:szCs w:val="21"/>
              </w:rPr>
            </w:pPr>
            <w:r>
              <w:rPr>
                <w:bCs/>
                <w:kern w:val="0"/>
                <w:sz w:val="21"/>
                <w:szCs w:val="21"/>
              </w:rPr>
              <w:t>5、污水收集管网范围内，禁止新建除城镇污水处理设施外的入河（或湖或海）排污口，现有的入河（或湖或海）排污口应限期纳管。但相关法律法规和标准规定必须单独设置排污口的除外；</w:t>
            </w:r>
          </w:p>
          <w:p>
            <w:pPr>
              <w:widowControl/>
              <w:spacing w:line="300" w:lineRule="exact"/>
              <w:jc w:val="left"/>
              <w:rPr>
                <w:bCs/>
                <w:kern w:val="0"/>
                <w:sz w:val="21"/>
                <w:szCs w:val="21"/>
              </w:rPr>
            </w:pPr>
            <w:r>
              <w:rPr>
                <w:bCs/>
                <w:kern w:val="0"/>
                <w:sz w:val="21"/>
                <w:szCs w:val="21"/>
              </w:rPr>
              <w:t>6、最大限度保留区内原有自然生态系统，保护好河湖湿地生境，禁止未经法定许可占用水域；除防洪、重要航道必须的护岸外，禁止非生态型河湖堤岸改造；建设项目不得影响河道自然形态和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0" w:hRule="atLeast"/>
        </w:trPr>
        <w:tc>
          <w:tcPr>
            <w:tcW w:w="1688" w:type="dxa"/>
            <w:vMerge w:val="continue"/>
            <w:noWrap w:val="0"/>
            <w:vAlign w:val="center"/>
          </w:tcPr>
          <w:p>
            <w:pPr>
              <w:widowControl/>
              <w:spacing w:line="360" w:lineRule="auto"/>
              <w:jc w:val="left"/>
              <w:rPr>
                <w:kern w:val="0"/>
                <w:sz w:val="21"/>
                <w:szCs w:val="21"/>
              </w:rPr>
            </w:pPr>
          </w:p>
        </w:tc>
        <w:tc>
          <w:tcPr>
            <w:tcW w:w="11218" w:type="dxa"/>
            <w:gridSpan w:val="4"/>
            <w:noWrap w:val="0"/>
            <w:vAlign w:val="center"/>
          </w:tcPr>
          <w:p>
            <w:pPr>
              <w:widowControl/>
              <w:spacing w:line="320" w:lineRule="exact"/>
              <w:rPr>
                <w:kern w:val="0"/>
                <w:sz w:val="21"/>
                <w:szCs w:val="21"/>
              </w:rPr>
            </w:pPr>
            <w:r>
              <w:rPr>
                <w:kern w:val="0"/>
                <w:sz w:val="21"/>
                <w:szCs w:val="21"/>
              </w:rPr>
              <w:t>负面清单：</w:t>
            </w:r>
          </w:p>
          <w:p>
            <w:pPr>
              <w:widowControl/>
              <w:spacing w:line="320" w:lineRule="exact"/>
              <w:ind w:firstLine="450"/>
              <w:rPr>
                <w:kern w:val="0"/>
                <w:sz w:val="21"/>
                <w:szCs w:val="21"/>
              </w:rPr>
            </w:pPr>
            <w:r>
              <w:rPr>
                <w:kern w:val="0"/>
                <w:sz w:val="21"/>
                <w:szCs w:val="21"/>
              </w:rPr>
              <w:t>禁止发展的二类工业项目，包括：二、农副食品加工业（除属于一类工业项目外的）；三、食品制造业（除属于一类工业项目外的，不含非单纯混合和分装的食品及饲料添加剂制造）；四、酒、饮料制造业；五、烟草制品业；六、纺织业（包含除编织物及其制品制造外无染整（印染）工段的）；七、纺织服装、服饰业（除属于一类工业项目外的）；八、皮革、毛皮、羽毛及其制品和制鞋业（不含制革、毛皮鞣制）；九、木材加工和木、竹、藤、棕、草制品业（除属于一类工业项目外的）；十、家具制造业；十一、造纸和纸制品业（仅包含有化学处理工艺的纸制品制造）；十二、印刷和记录媒介复制业；十三、文教、工美、体育和娱乐用品制造业（除属于一类工业项目外的）；十五、化学原料和化学制品制造业（仅单纯混合和分装的）；十六、医药（不含化学药品制造）；十七、化学纤维制造业（仅指单纯纺丝的）；十八、橡胶和塑料制品业（包括橡胶加工，及未涉及人造革、发泡胶等有毒原材料的塑料制品制造）；十九、非金属矿物制品业（不含48、水泥制造；不含55、石棉制品；不含56、含焙烧的石墨、碳素制品）；二十、黑色金属冶炼和压延加工业（仅包含压延加工的）；二十一、有色金属冶炼和压延加工业（仅包含压铸和压延加工的）；二十二、金属制品（仅含使用有机涂层的）；二十三、通用设备制造业；二十四、专用设备制造业；二十五、汽车制造业；二十六、铁路、船舶、航空航天和其他运输设备制造业；二十七、电气机械和器材制造业（除属于一类工业项目外的）；二十九、仪器仪表制造业（除属于一类工业项目外的）；三十、废弃资源综合利用业（包括废电子电器产品、废电池、废汽车、废电机、废五金、废塑料（除分拣清洗工艺的）、废油、废船、废轮胎等加工、再生利用）；三十七、研究和试验发展（不含P3、P4生物安全实验室；转基因实验室；不含医药、化工类等专业中试内容）。</w:t>
            </w:r>
          </w:p>
          <w:p>
            <w:pPr>
              <w:widowControl/>
              <w:spacing w:line="320" w:lineRule="exact"/>
              <w:ind w:firstLine="450"/>
              <w:rPr>
                <w:kern w:val="0"/>
                <w:sz w:val="21"/>
                <w:szCs w:val="21"/>
              </w:rPr>
            </w:pPr>
            <w:r>
              <w:rPr>
                <w:kern w:val="0"/>
                <w:sz w:val="21"/>
                <w:szCs w:val="21"/>
              </w:rPr>
              <w:t>禁止发展的三类工业项目，包括：三、食品制造业（指15、饲料添加剂、食品添加剂制造（除单纯混合和分装外的））；六、纺织业（指有染整工段的）；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不包括橡胶加工，不包括未涉及人造革、发泡胶等有毒原材料的塑料制品制造）；十九、非金属矿物制品业（仅包括48、水泥制造，55、石棉制品，56、含焙烧的石墨、碳素制品）；二十、黑色金属冶炼和压延加工业（除压延加工外）；二十一、有色金属冶炼和压延加工业（除压铸和压延加工外）；二十二、金属制品业（包含有电镀工艺的，或有钝化工艺的热镀锌）；三十七、研究和试验发展（含P3、P4生物安全实验室；转基因实验室；含医药、化工类等专业中试内容的）。</w:t>
            </w:r>
          </w:p>
        </w:tc>
      </w:tr>
    </w:tbl>
    <w:p>
      <w:pPr>
        <w:rPr>
          <w:sz w:val="21"/>
          <w:szCs w:val="21"/>
        </w:rPr>
      </w:pPr>
    </w:p>
    <w:tbl>
      <w:tblPr>
        <w:tblStyle w:val="8"/>
        <w:tblW w:w="12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816"/>
        <w:gridCol w:w="2564"/>
        <w:gridCol w:w="1443"/>
        <w:gridCol w:w="4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396" w:type="dxa"/>
            <w:noWrap w:val="0"/>
            <w:vAlign w:val="center"/>
          </w:tcPr>
          <w:p>
            <w:pPr>
              <w:widowControl/>
              <w:spacing w:line="360" w:lineRule="auto"/>
              <w:jc w:val="center"/>
              <w:rPr>
                <w:kern w:val="0"/>
                <w:sz w:val="21"/>
                <w:szCs w:val="21"/>
              </w:rPr>
            </w:pPr>
            <w:r>
              <w:rPr>
                <w:kern w:val="0"/>
                <w:sz w:val="21"/>
                <w:szCs w:val="21"/>
              </w:rPr>
              <w:t>功能区名称</w:t>
            </w:r>
          </w:p>
        </w:tc>
        <w:tc>
          <w:tcPr>
            <w:tcW w:w="2816" w:type="dxa"/>
            <w:noWrap w:val="0"/>
            <w:vAlign w:val="center"/>
          </w:tcPr>
          <w:p>
            <w:pPr>
              <w:widowControl/>
              <w:spacing w:line="360" w:lineRule="auto"/>
              <w:jc w:val="center"/>
              <w:rPr>
                <w:kern w:val="0"/>
                <w:sz w:val="21"/>
                <w:szCs w:val="21"/>
              </w:rPr>
            </w:pPr>
            <w:r>
              <w:rPr>
                <w:kern w:val="0"/>
                <w:sz w:val="21"/>
                <w:szCs w:val="21"/>
              </w:rPr>
              <w:t>小区图</w:t>
            </w:r>
          </w:p>
        </w:tc>
        <w:tc>
          <w:tcPr>
            <w:tcW w:w="2564" w:type="dxa"/>
            <w:noWrap w:val="0"/>
            <w:vAlign w:val="center"/>
          </w:tcPr>
          <w:p>
            <w:pPr>
              <w:widowControl/>
              <w:spacing w:line="360" w:lineRule="auto"/>
              <w:jc w:val="center"/>
              <w:rPr>
                <w:kern w:val="0"/>
                <w:sz w:val="21"/>
                <w:szCs w:val="21"/>
              </w:rPr>
            </w:pPr>
            <w:r>
              <w:rPr>
                <w:kern w:val="0"/>
                <w:sz w:val="21"/>
                <w:szCs w:val="21"/>
              </w:rPr>
              <w:t>拐点坐标</w:t>
            </w:r>
          </w:p>
        </w:tc>
        <w:tc>
          <w:tcPr>
            <w:tcW w:w="1443" w:type="dxa"/>
            <w:noWrap w:val="0"/>
            <w:vAlign w:val="center"/>
          </w:tcPr>
          <w:p>
            <w:pPr>
              <w:widowControl/>
              <w:spacing w:line="360" w:lineRule="auto"/>
              <w:jc w:val="center"/>
              <w:rPr>
                <w:kern w:val="0"/>
                <w:sz w:val="21"/>
                <w:szCs w:val="21"/>
              </w:rPr>
            </w:pPr>
            <w:r>
              <w:rPr>
                <w:kern w:val="0"/>
                <w:sz w:val="21"/>
                <w:szCs w:val="21"/>
              </w:rPr>
              <w:t>基本概况</w:t>
            </w:r>
          </w:p>
        </w:tc>
        <w:tc>
          <w:tcPr>
            <w:tcW w:w="4639"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858"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环境优化准入区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9"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镇海经济技术开发区环境优化准入区（0211-Ⅴ-0-4）</w:t>
            </w:r>
          </w:p>
        </w:tc>
        <w:tc>
          <w:tcPr>
            <w:tcW w:w="2816"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609725" cy="1543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1609725" cy="1543050"/>
                          </a:xfrm>
                          <a:prstGeom prst="rect">
                            <a:avLst/>
                          </a:prstGeom>
                          <a:noFill/>
                          <a:ln w="9525">
                            <a:noFill/>
                          </a:ln>
                        </pic:spPr>
                      </pic:pic>
                    </a:graphicData>
                  </a:graphic>
                </wp:inline>
              </w:drawing>
            </w:r>
          </w:p>
        </w:tc>
        <w:tc>
          <w:tcPr>
            <w:tcW w:w="2564" w:type="dxa"/>
            <w:noWrap w:val="0"/>
            <w:vAlign w:val="center"/>
          </w:tcPr>
          <w:p>
            <w:pPr>
              <w:widowControl/>
              <w:spacing w:line="260" w:lineRule="exact"/>
              <w:jc w:val="left"/>
              <w:rPr>
                <w:kern w:val="0"/>
                <w:sz w:val="21"/>
                <w:szCs w:val="21"/>
              </w:rPr>
            </w:pPr>
            <w:r>
              <w:rPr>
                <w:kern w:val="0"/>
                <w:sz w:val="21"/>
                <w:szCs w:val="21"/>
              </w:rPr>
              <w:t>A：E 121° 36' 57.516"， N 29° 56' 49.144"</w:t>
            </w:r>
            <w:r>
              <w:rPr>
                <w:kern w:val="0"/>
                <w:sz w:val="21"/>
                <w:szCs w:val="21"/>
              </w:rPr>
              <w:br w:type="textWrapping"/>
            </w:r>
            <w:r>
              <w:rPr>
                <w:kern w:val="0"/>
                <w:sz w:val="21"/>
                <w:szCs w:val="21"/>
              </w:rPr>
              <w:t>B：E 121° 38' 32.272"，N 29° 58' 34.155"</w:t>
            </w:r>
            <w:r>
              <w:rPr>
                <w:kern w:val="0"/>
                <w:sz w:val="21"/>
                <w:szCs w:val="21"/>
              </w:rPr>
              <w:br w:type="textWrapping"/>
            </w:r>
            <w:r>
              <w:rPr>
                <w:kern w:val="0"/>
                <w:sz w:val="21"/>
                <w:szCs w:val="21"/>
              </w:rPr>
              <w:t>C：E 121° 40' 19.604"，N 29° 57' 57.687"</w:t>
            </w:r>
            <w:r>
              <w:rPr>
                <w:kern w:val="0"/>
                <w:sz w:val="21"/>
                <w:szCs w:val="21"/>
              </w:rPr>
              <w:br w:type="textWrapping"/>
            </w:r>
            <w:r>
              <w:rPr>
                <w:kern w:val="0"/>
                <w:sz w:val="21"/>
                <w:szCs w:val="21"/>
              </w:rPr>
              <w:t>D：E 121° 40' 46.717"，N 29° 56' 46.455"</w:t>
            </w:r>
            <w:r>
              <w:rPr>
                <w:kern w:val="0"/>
                <w:sz w:val="21"/>
                <w:szCs w:val="21"/>
              </w:rPr>
              <w:br w:type="textWrapping"/>
            </w:r>
            <w:r>
              <w:rPr>
                <w:kern w:val="0"/>
                <w:sz w:val="21"/>
                <w:szCs w:val="21"/>
              </w:rPr>
              <w:t>E：E 121° 39' 9.145"， N 29° 55' 23.483"</w:t>
            </w:r>
            <w:r>
              <w:rPr>
                <w:kern w:val="0"/>
                <w:sz w:val="21"/>
                <w:szCs w:val="21"/>
              </w:rPr>
              <w:br w:type="textWrapping"/>
            </w:r>
            <w:r>
              <w:rPr>
                <w:kern w:val="0"/>
                <w:sz w:val="21"/>
                <w:szCs w:val="21"/>
              </w:rPr>
              <w:t>F：E 121° 38' 58.850"， N 29° 56' 26.067"</w:t>
            </w:r>
          </w:p>
        </w:tc>
        <w:tc>
          <w:tcPr>
            <w:tcW w:w="1443" w:type="dxa"/>
            <w:noWrap w:val="0"/>
            <w:vAlign w:val="top"/>
          </w:tcPr>
          <w:p>
            <w:pPr>
              <w:widowControl/>
              <w:spacing w:line="260" w:lineRule="exact"/>
              <w:rPr>
                <w:kern w:val="0"/>
                <w:sz w:val="21"/>
                <w:szCs w:val="21"/>
              </w:rPr>
            </w:pPr>
            <w:r>
              <w:rPr>
                <w:bCs/>
                <w:kern w:val="0"/>
                <w:sz w:val="21"/>
                <w:szCs w:val="21"/>
              </w:rPr>
              <w:t>面积：</w:t>
            </w:r>
            <w:r>
              <w:rPr>
                <w:kern w:val="0"/>
                <w:sz w:val="21"/>
                <w:szCs w:val="21"/>
              </w:rPr>
              <w:t>8.7平方公里</w:t>
            </w:r>
            <w:r>
              <w:rPr>
                <w:kern w:val="0"/>
                <w:sz w:val="21"/>
                <w:szCs w:val="21"/>
              </w:rPr>
              <w:br w:type="textWrapping"/>
            </w:r>
            <w:r>
              <w:rPr>
                <w:bCs/>
                <w:kern w:val="0"/>
                <w:sz w:val="21"/>
                <w:szCs w:val="21"/>
              </w:rPr>
              <w:t>位置：</w:t>
            </w:r>
            <w:r>
              <w:rPr>
                <w:kern w:val="0"/>
                <w:sz w:val="21"/>
                <w:szCs w:val="21"/>
              </w:rPr>
              <w:t>包括镇海经济技术开发区工业园区等区域。</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60" w:lineRule="exact"/>
              <w:jc w:val="left"/>
              <w:rPr>
                <w:bCs/>
                <w:kern w:val="0"/>
                <w:sz w:val="21"/>
                <w:szCs w:val="21"/>
              </w:rPr>
            </w:pPr>
            <w:r>
              <w:rPr>
                <w:bCs/>
                <w:kern w:val="0"/>
                <w:sz w:val="21"/>
                <w:szCs w:val="21"/>
              </w:rPr>
              <w:t>1、加快传统产业的调整改造，优化提升现有产业，退出或改造不符合产业政策、高污染、高能耗企业；</w:t>
            </w:r>
          </w:p>
          <w:p>
            <w:pPr>
              <w:widowControl/>
              <w:spacing w:line="26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60" w:lineRule="exact"/>
              <w:jc w:val="left"/>
              <w:rPr>
                <w:bCs/>
                <w:kern w:val="0"/>
                <w:sz w:val="21"/>
                <w:szCs w:val="21"/>
              </w:rPr>
            </w:pPr>
            <w:r>
              <w:rPr>
                <w:bCs/>
                <w:kern w:val="0"/>
                <w:sz w:val="21"/>
                <w:szCs w:val="21"/>
              </w:rPr>
              <w:t>3、新建二类、三类工业项目污染物排放水平需达到同行业国内先进水平；</w:t>
            </w:r>
          </w:p>
          <w:p>
            <w:pPr>
              <w:widowControl/>
              <w:spacing w:line="26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6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6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60" w:lineRule="exact"/>
              <w:jc w:val="left"/>
              <w:rPr>
                <w:bCs/>
                <w:kern w:val="0"/>
                <w:sz w:val="21"/>
                <w:szCs w:val="21"/>
              </w:rPr>
            </w:pPr>
            <w:r>
              <w:rPr>
                <w:bCs/>
                <w:kern w:val="0"/>
                <w:sz w:val="21"/>
                <w:szCs w:val="21"/>
              </w:rPr>
              <w:t xml:space="preserve">7、禁止畜禽养殖； </w:t>
            </w:r>
          </w:p>
          <w:p>
            <w:pPr>
              <w:widowControl/>
              <w:spacing w:line="260" w:lineRule="exact"/>
              <w:jc w:val="left"/>
              <w:rPr>
                <w:bCs/>
                <w:kern w:val="0"/>
                <w:sz w:val="21"/>
                <w:szCs w:val="21"/>
              </w:rPr>
            </w:pPr>
            <w:r>
              <w:rPr>
                <w:bCs/>
                <w:kern w:val="0"/>
                <w:sz w:val="21"/>
                <w:szCs w:val="21"/>
              </w:rPr>
              <w:t>8、加强土壤和地下水污染防治与修复；</w:t>
            </w:r>
          </w:p>
          <w:p>
            <w:pPr>
              <w:widowControl/>
              <w:spacing w:line="260" w:lineRule="exact"/>
              <w:jc w:val="left"/>
              <w:rPr>
                <w:bCs/>
                <w:kern w:val="0"/>
                <w:sz w:val="21"/>
                <w:szCs w:val="21"/>
              </w:rPr>
            </w:pPr>
            <w:r>
              <w:rPr>
                <w:bCs/>
                <w:kern w:val="0"/>
                <w:sz w:val="21"/>
                <w:szCs w:val="21"/>
              </w:rPr>
              <w:t>9、最大限度保留区内原有自然生态系统，保护好河湖湿地生境，禁止未经法定许可占用水域；除防洪、重要航道必须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240" w:lineRule="exact"/>
              <w:rPr>
                <w:kern w:val="0"/>
                <w:sz w:val="21"/>
                <w:szCs w:val="21"/>
              </w:rPr>
            </w:pPr>
            <w:r>
              <w:rPr>
                <w:kern w:val="0"/>
                <w:sz w:val="21"/>
                <w:szCs w:val="21"/>
              </w:rPr>
              <w:t>负面清单：</w:t>
            </w:r>
          </w:p>
          <w:p>
            <w:pPr>
              <w:widowControl/>
              <w:spacing w:line="24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240" w:lineRule="exact"/>
              <w:ind w:firstLine="450"/>
              <w:rPr>
                <w:kern w:val="0"/>
                <w:sz w:val="21"/>
                <w:szCs w:val="21"/>
              </w:rPr>
            </w:pPr>
            <w:r>
              <w:rPr>
                <w:kern w:val="0"/>
                <w:sz w:val="21"/>
                <w:szCs w:val="21"/>
              </w:rPr>
              <w:t>禁止发展的三类工业项目，包括：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含炼胶工序的）；十九、非金属矿物制品业（</w:t>
            </w:r>
            <w:r>
              <w:rPr>
                <w:sz w:val="21"/>
                <w:szCs w:val="21"/>
              </w:rPr>
              <w:t>仅包括48、水泥制造，55、石棉制品，56、含焙烧的石墨、碳素制品</w:t>
            </w:r>
            <w:r>
              <w:rPr>
                <w:kern w:val="0"/>
                <w:sz w:val="21"/>
                <w:szCs w:val="21"/>
              </w:rPr>
              <w:t>）；二十、黑色金属冶炼和压延加工业（仅含58、炼铁、球团、烧结、59、炼钢与60、黑色金属铸造）；二十一、有色金属冶炼和压延加工业（仅含63、有色金属冶炼（含再生有色金属冶炼））；三十七、研究和试验发展（含医药、化工类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镇海骆驼环境优化准入区（0211-Ⅴ-0-5）</w:t>
            </w:r>
          </w:p>
        </w:tc>
        <w:tc>
          <w:tcPr>
            <w:tcW w:w="2816"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295400" cy="9715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1295400" cy="971550"/>
                          </a:xfrm>
                          <a:prstGeom prst="rect">
                            <a:avLst/>
                          </a:prstGeom>
                          <a:noFill/>
                          <a:ln w="9525">
                            <a:noFill/>
                          </a:ln>
                        </pic:spPr>
                      </pic:pic>
                    </a:graphicData>
                  </a:graphic>
                </wp:inline>
              </w:drawing>
            </w:r>
          </w:p>
        </w:tc>
        <w:tc>
          <w:tcPr>
            <w:tcW w:w="2564" w:type="dxa"/>
            <w:noWrap w:val="0"/>
            <w:vAlign w:val="center"/>
          </w:tcPr>
          <w:p>
            <w:pPr>
              <w:widowControl/>
              <w:spacing w:line="300" w:lineRule="exact"/>
              <w:jc w:val="left"/>
              <w:rPr>
                <w:kern w:val="0"/>
                <w:sz w:val="21"/>
                <w:szCs w:val="21"/>
              </w:rPr>
            </w:pPr>
            <w:r>
              <w:rPr>
                <w:kern w:val="0"/>
                <w:sz w:val="21"/>
                <w:szCs w:val="21"/>
              </w:rPr>
              <w:t>A：E 121° 32' 27.605"， N 29° 58' 43.294"</w:t>
            </w:r>
            <w:r>
              <w:rPr>
                <w:kern w:val="0"/>
                <w:sz w:val="21"/>
                <w:szCs w:val="21"/>
              </w:rPr>
              <w:br w:type="textWrapping"/>
            </w:r>
            <w:r>
              <w:rPr>
                <w:kern w:val="0"/>
                <w:sz w:val="21"/>
                <w:szCs w:val="21"/>
              </w:rPr>
              <w:t>B：E 121° 34' 54.061"，N 29° 59' 30.173"</w:t>
            </w:r>
            <w:r>
              <w:rPr>
                <w:kern w:val="0"/>
                <w:sz w:val="21"/>
                <w:szCs w:val="21"/>
              </w:rPr>
              <w:br w:type="textWrapping"/>
            </w:r>
            <w:r>
              <w:rPr>
                <w:kern w:val="0"/>
                <w:sz w:val="21"/>
                <w:szCs w:val="21"/>
              </w:rPr>
              <w:t>C：E 121° 36' 56.423"，N 29° 58' 37.987"</w:t>
            </w:r>
            <w:r>
              <w:rPr>
                <w:kern w:val="0"/>
                <w:sz w:val="21"/>
                <w:szCs w:val="21"/>
              </w:rPr>
              <w:br w:type="textWrapping"/>
            </w:r>
            <w:r>
              <w:rPr>
                <w:kern w:val="0"/>
                <w:sz w:val="21"/>
                <w:szCs w:val="21"/>
              </w:rPr>
              <w:t>D：E 121° 37' 45.445"，N 29° 58' 1.583"</w:t>
            </w:r>
            <w:r>
              <w:rPr>
                <w:kern w:val="0"/>
                <w:sz w:val="21"/>
                <w:szCs w:val="21"/>
              </w:rPr>
              <w:br w:type="textWrapping"/>
            </w:r>
            <w:r>
              <w:rPr>
                <w:kern w:val="0"/>
                <w:sz w:val="21"/>
                <w:szCs w:val="21"/>
              </w:rPr>
              <w:t>E：E 121° 34' 47.118"，N 29° 56' 42.544"</w:t>
            </w:r>
          </w:p>
        </w:tc>
        <w:tc>
          <w:tcPr>
            <w:tcW w:w="1443" w:type="dxa"/>
            <w:noWrap w:val="0"/>
            <w:vAlign w:val="center"/>
          </w:tcPr>
          <w:p>
            <w:pPr>
              <w:widowControl/>
              <w:spacing w:line="220" w:lineRule="exact"/>
              <w:jc w:val="left"/>
              <w:rPr>
                <w:kern w:val="0"/>
                <w:sz w:val="21"/>
                <w:szCs w:val="21"/>
              </w:rPr>
            </w:pPr>
            <w:r>
              <w:rPr>
                <w:bCs/>
                <w:kern w:val="0"/>
                <w:sz w:val="21"/>
                <w:szCs w:val="21"/>
              </w:rPr>
              <w:t>面积：</w:t>
            </w:r>
            <w:r>
              <w:rPr>
                <w:kern w:val="0"/>
                <w:sz w:val="21"/>
                <w:szCs w:val="21"/>
              </w:rPr>
              <w:t>11.2平方公里</w:t>
            </w:r>
            <w:r>
              <w:rPr>
                <w:kern w:val="0"/>
                <w:sz w:val="21"/>
                <w:szCs w:val="21"/>
              </w:rPr>
              <w:br w:type="textWrapping"/>
            </w:r>
            <w:r>
              <w:rPr>
                <w:bCs/>
                <w:kern w:val="0"/>
                <w:sz w:val="21"/>
                <w:szCs w:val="21"/>
              </w:rPr>
              <w:t>位置：</w:t>
            </w:r>
            <w:r>
              <w:rPr>
                <w:kern w:val="0"/>
                <w:sz w:val="21"/>
                <w:szCs w:val="21"/>
              </w:rPr>
              <w:t>位于镇海区骆驼街道，镇海新城西侧，具体范围是慈海南路（世纪大道）-绕城高速与镇海和江北行政区分界线所围成的区域。</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20" w:lineRule="exact"/>
              <w:jc w:val="left"/>
              <w:rPr>
                <w:bCs/>
                <w:kern w:val="0"/>
                <w:sz w:val="21"/>
                <w:szCs w:val="21"/>
              </w:rPr>
            </w:pPr>
            <w:r>
              <w:rPr>
                <w:bCs/>
                <w:kern w:val="0"/>
                <w:sz w:val="21"/>
                <w:szCs w:val="21"/>
              </w:rPr>
              <w:t>1、加快传统产业的调整改造，优化提升现有产业，退出或改造不符合产业政策、高污染、高能耗企业；</w:t>
            </w:r>
          </w:p>
          <w:p>
            <w:pPr>
              <w:widowControl/>
              <w:spacing w:line="22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20" w:lineRule="exact"/>
              <w:jc w:val="left"/>
              <w:rPr>
                <w:bCs/>
                <w:kern w:val="0"/>
                <w:sz w:val="21"/>
                <w:szCs w:val="21"/>
              </w:rPr>
            </w:pPr>
            <w:r>
              <w:rPr>
                <w:bCs/>
                <w:kern w:val="0"/>
                <w:sz w:val="21"/>
                <w:szCs w:val="21"/>
              </w:rPr>
              <w:t>3、新建二类、三类工业项目污染物排放水平需达到同行业国内先进水平；</w:t>
            </w:r>
          </w:p>
          <w:p>
            <w:pPr>
              <w:widowControl/>
              <w:spacing w:line="22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2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2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20" w:lineRule="exact"/>
              <w:jc w:val="left"/>
              <w:rPr>
                <w:bCs/>
                <w:kern w:val="0"/>
                <w:sz w:val="21"/>
                <w:szCs w:val="21"/>
              </w:rPr>
            </w:pPr>
            <w:r>
              <w:rPr>
                <w:bCs/>
                <w:kern w:val="0"/>
                <w:sz w:val="21"/>
                <w:szCs w:val="21"/>
              </w:rPr>
              <w:t xml:space="preserve">7、禁止畜禽养殖； </w:t>
            </w:r>
          </w:p>
          <w:p>
            <w:pPr>
              <w:widowControl/>
              <w:spacing w:line="220" w:lineRule="exact"/>
              <w:jc w:val="left"/>
              <w:rPr>
                <w:bCs/>
                <w:kern w:val="0"/>
                <w:sz w:val="21"/>
                <w:szCs w:val="21"/>
              </w:rPr>
            </w:pPr>
            <w:r>
              <w:rPr>
                <w:bCs/>
                <w:kern w:val="0"/>
                <w:sz w:val="21"/>
                <w:szCs w:val="21"/>
              </w:rPr>
              <w:t>8、加强土壤和地下水污染防治与修复；</w:t>
            </w:r>
          </w:p>
          <w:p>
            <w:pPr>
              <w:widowControl/>
              <w:spacing w:line="220" w:lineRule="exact"/>
              <w:jc w:val="left"/>
              <w:rPr>
                <w:bCs/>
                <w:kern w:val="0"/>
                <w:sz w:val="21"/>
                <w:szCs w:val="21"/>
              </w:rPr>
            </w:pPr>
            <w:r>
              <w:rPr>
                <w:bCs/>
                <w:kern w:val="0"/>
                <w:sz w:val="21"/>
                <w:szCs w:val="21"/>
              </w:rPr>
              <w:t>9、最大限度保留区内原有自然生态系统，保护好河湖湿地生境，禁止未经法定许可占用水域；除防洪、重要航道必须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220" w:lineRule="exact"/>
              <w:rPr>
                <w:kern w:val="0"/>
                <w:sz w:val="21"/>
                <w:szCs w:val="21"/>
              </w:rPr>
            </w:pPr>
            <w:r>
              <w:rPr>
                <w:kern w:val="0"/>
                <w:sz w:val="21"/>
                <w:szCs w:val="21"/>
              </w:rPr>
              <w:t>负面清单：</w:t>
            </w:r>
          </w:p>
          <w:p>
            <w:pPr>
              <w:widowControl/>
              <w:spacing w:line="22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220" w:lineRule="exact"/>
              <w:ind w:firstLine="450"/>
              <w:rPr>
                <w:kern w:val="0"/>
                <w:sz w:val="21"/>
                <w:szCs w:val="21"/>
              </w:rPr>
            </w:pPr>
            <w:r>
              <w:rPr>
                <w:kern w:val="0"/>
                <w:sz w:val="21"/>
                <w:szCs w:val="21"/>
              </w:rPr>
              <w:t>禁止发展的三类工业项目，包括：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含炼胶工序的）；</w:t>
            </w:r>
            <w:r>
              <w:rPr>
                <w:spacing w:val="-2"/>
                <w:kern w:val="0"/>
                <w:sz w:val="21"/>
                <w:szCs w:val="21"/>
              </w:rPr>
              <w:t>十九、非金属矿物制品业（</w:t>
            </w:r>
            <w:r>
              <w:rPr>
                <w:spacing w:val="-2"/>
                <w:sz w:val="21"/>
                <w:szCs w:val="21"/>
              </w:rPr>
              <w:t>仅包括48、水泥制造，55、石棉制品，56、含焙烧的石墨、碳素制品</w:t>
            </w:r>
            <w:r>
              <w:rPr>
                <w:spacing w:val="-2"/>
                <w:kern w:val="0"/>
                <w:sz w:val="21"/>
                <w:szCs w:val="21"/>
              </w:rPr>
              <w:t>）；二十、黑色金属冶炼和压延加工业（仅含58、炼铁、球团、烧结、59、炼钢与60、黑色金属铸造）；二十一、有色金属冶炼和压延加工业（仅含63、有色金属冶炼（含再生有色金属冶炼））；三十七、研究和试验发展（含医药、化工类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镇海九龙湖-</w:t>
            </w:r>
            <w:r>
              <w:rPr>
                <w:rFonts w:eastAsia="宋体"/>
                <w:kern w:val="0"/>
                <w:sz w:val="21"/>
                <w:szCs w:val="21"/>
              </w:rPr>
              <w:t>澥</w:t>
            </w:r>
            <w:r>
              <w:rPr>
                <w:kern w:val="0"/>
                <w:sz w:val="21"/>
                <w:szCs w:val="21"/>
              </w:rPr>
              <w:t>浦环境优化准入区（0211-Ⅴ-0-6）</w:t>
            </w:r>
          </w:p>
        </w:tc>
        <w:tc>
          <w:tcPr>
            <w:tcW w:w="2816"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581150" cy="12001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1581150" cy="1200150"/>
                          </a:xfrm>
                          <a:prstGeom prst="rect">
                            <a:avLst/>
                          </a:prstGeom>
                          <a:noFill/>
                          <a:ln w="9525">
                            <a:noFill/>
                          </a:ln>
                        </pic:spPr>
                      </pic:pic>
                    </a:graphicData>
                  </a:graphic>
                </wp:inline>
              </w:drawing>
            </w:r>
          </w:p>
        </w:tc>
        <w:tc>
          <w:tcPr>
            <w:tcW w:w="2564" w:type="dxa"/>
            <w:noWrap w:val="0"/>
            <w:vAlign w:val="center"/>
          </w:tcPr>
          <w:p>
            <w:pPr>
              <w:widowControl/>
              <w:spacing w:line="230" w:lineRule="exact"/>
              <w:jc w:val="left"/>
              <w:rPr>
                <w:kern w:val="0"/>
                <w:sz w:val="21"/>
                <w:szCs w:val="21"/>
              </w:rPr>
            </w:pPr>
            <w:r>
              <w:rPr>
                <w:kern w:val="0"/>
                <w:sz w:val="21"/>
                <w:szCs w:val="21"/>
              </w:rPr>
              <w:t>A：E 121° 31' 47.564"， N 29° 59' 11.034"</w:t>
            </w:r>
            <w:r>
              <w:rPr>
                <w:kern w:val="0"/>
                <w:sz w:val="21"/>
                <w:szCs w:val="21"/>
              </w:rPr>
              <w:br w:type="textWrapping"/>
            </w:r>
            <w:r>
              <w:rPr>
                <w:kern w:val="0"/>
                <w:sz w:val="21"/>
                <w:szCs w:val="21"/>
              </w:rPr>
              <w:t>B：E 121° 31' 58.785"，N 30° 0' 33.609"</w:t>
            </w:r>
            <w:r>
              <w:rPr>
                <w:kern w:val="0"/>
                <w:sz w:val="21"/>
                <w:szCs w:val="21"/>
              </w:rPr>
              <w:br w:type="textWrapping"/>
            </w:r>
            <w:r>
              <w:rPr>
                <w:kern w:val="0"/>
                <w:sz w:val="21"/>
                <w:szCs w:val="21"/>
              </w:rPr>
              <w:t>C：E 121° 32' 49.007"，N 30° 1' 34.931"</w:t>
            </w:r>
            <w:r>
              <w:rPr>
                <w:kern w:val="0"/>
                <w:sz w:val="21"/>
                <w:szCs w:val="21"/>
              </w:rPr>
              <w:br w:type="textWrapping"/>
            </w:r>
            <w:r>
              <w:rPr>
                <w:kern w:val="0"/>
                <w:sz w:val="21"/>
                <w:szCs w:val="21"/>
              </w:rPr>
              <w:t>D：E 121° 36' 25.281"，N 30° 2' 58.454"</w:t>
            </w:r>
            <w:r>
              <w:rPr>
                <w:kern w:val="0"/>
                <w:sz w:val="21"/>
                <w:szCs w:val="21"/>
              </w:rPr>
              <w:br w:type="textWrapping"/>
            </w:r>
            <w:r>
              <w:rPr>
                <w:kern w:val="0"/>
                <w:sz w:val="21"/>
                <w:szCs w:val="21"/>
              </w:rPr>
              <w:t>E：E 121° 37' 11.089"，</w:t>
            </w:r>
          </w:p>
          <w:p>
            <w:pPr>
              <w:widowControl/>
              <w:spacing w:line="230" w:lineRule="exact"/>
              <w:jc w:val="left"/>
              <w:rPr>
                <w:kern w:val="0"/>
                <w:sz w:val="21"/>
                <w:szCs w:val="21"/>
              </w:rPr>
            </w:pPr>
            <w:r>
              <w:rPr>
                <w:kern w:val="0"/>
                <w:sz w:val="21"/>
                <w:szCs w:val="21"/>
              </w:rPr>
              <w:t>N 30° 1' 54.430"</w:t>
            </w:r>
            <w:r>
              <w:rPr>
                <w:kern w:val="0"/>
                <w:sz w:val="21"/>
                <w:szCs w:val="21"/>
              </w:rPr>
              <w:br w:type="textWrapping"/>
            </w:r>
            <w:r>
              <w:rPr>
                <w:kern w:val="0"/>
                <w:sz w:val="21"/>
                <w:szCs w:val="21"/>
              </w:rPr>
              <w:t>F：E 121° 35' 51.609"，</w:t>
            </w:r>
          </w:p>
          <w:p>
            <w:pPr>
              <w:widowControl/>
              <w:spacing w:line="230" w:lineRule="exact"/>
              <w:jc w:val="left"/>
              <w:rPr>
                <w:kern w:val="0"/>
                <w:sz w:val="21"/>
                <w:szCs w:val="21"/>
              </w:rPr>
            </w:pPr>
            <w:r>
              <w:rPr>
                <w:kern w:val="0"/>
                <w:sz w:val="21"/>
                <w:szCs w:val="21"/>
              </w:rPr>
              <w:t>N 30° 0' 35.170"</w:t>
            </w:r>
            <w:r>
              <w:rPr>
                <w:kern w:val="0"/>
                <w:sz w:val="21"/>
                <w:szCs w:val="21"/>
              </w:rPr>
              <w:br w:type="textWrapping"/>
            </w:r>
            <w:r>
              <w:rPr>
                <w:kern w:val="0"/>
                <w:sz w:val="21"/>
                <w:szCs w:val="21"/>
              </w:rPr>
              <w:t>G：E 121° 33' 17.005"， N 29° 59' 18.893"</w:t>
            </w:r>
          </w:p>
        </w:tc>
        <w:tc>
          <w:tcPr>
            <w:tcW w:w="1443" w:type="dxa"/>
            <w:noWrap w:val="0"/>
            <w:vAlign w:val="center"/>
          </w:tcPr>
          <w:p>
            <w:pPr>
              <w:widowControl/>
              <w:spacing w:line="230" w:lineRule="exact"/>
              <w:jc w:val="left"/>
              <w:rPr>
                <w:kern w:val="0"/>
                <w:sz w:val="21"/>
                <w:szCs w:val="21"/>
              </w:rPr>
            </w:pPr>
            <w:r>
              <w:rPr>
                <w:bCs/>
                <w:kern w:val="0"/>
                <w:sz w:val="21"/>
                <w:szCs w:val="21"/>
              </w:rPr>
              <w:t>面积：</w:t>
            </w:r>
            <w:r>
              <w:rPr>
                <w:kern w:val="0"/>
                <w:sz w:val="21"/>
                <w:szCs w:val="21"/>
              </w:rPr>
              <w:t>7.3平方公里</w:t>
            </w:r>
            <w:r>
              <w:rPr>
                <w:kern w:val="0"/>
                <w:sz w:val="21"/>
                <w:szCs w:val="21"/>
              </w:rPr>
              <w:br w:type="textWrapping"/>
            </w:r>
            <w:r>
              <w:rPr>
                <w:bCs/>
                <w:kern w:val="0"/>
                <w:sz w:val="21"/>
                <w:szCs w:val="21"/>
              </w:rPr>
              <w:t>位置：</w:t>
            </w:r>
            <w:r>
              <w:rPr>
                <w:kern w:val="0"/>
                <w:sz w:val="21"/>
                <w:szCs w:val="21"/>
              </w:rPr>
              <w:t>位于镇海区</w:t>
            </w:r>
            <w:r>
              <w:rPr>
                <w:rFonts w:eastAsia="宋体"/>
                <w:kern w:val="0"/>
                <w:sz w:val="21"/>
                <w:szCs w:val="21"/>
              </w:rPr>
              <w:t>澥</w:t>
            </w:r>
            <w:r>
              <w:rPr>
                <w:kern w:val="0"/>
                <w:sz w:val="21"/>
                <w:szCs w:val="21"/>
              </w:rPr>
              <w:t>浦镇，毗邻宁波石化经济技术开发区，具体范围主要位于望海北路-慈海北路（世纪大道）之间所围成的区域。</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30" w:lineRule="exact"/>
              <w:jc w:val="left"/>
              <w:rPr>
                <w:bCs/>
                <w:kern w:val="0"/>
                <w:sz w:val="21"/>
                <w:szCs w:val="21"/>
              </w:rPr>
            </w:pPr>
            <w:r>
              <w:rPr>
                <w:bCs/>
                <w:kern w:val="0"/>
                <w:sz w:val="21"/>
                <w:szCs w:val="21"/>
              </w:rPr>
              <w:t>1、加快传统产业的调整改造，优化提升现有产业，退出或改造不符合产业政策、高污染、高能耗企业；</w:t>
            </w:r>
          </w:p>
          <w:p>
            <w:pPr>
              <w:widowControl/>
              <w:spacing w:line="23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30" w:lineRule="exact"/>
              <w:jc w:val="left"/>
              <w:rPr>
                <w:bCs/>
                <w:kern w:val="0"/>
                <w:sz w:val="21"/>
                <w:szCs w:val="21"/>
              </w:rPr>
            </w:pPr>
            <w:r>
              <w:rPr>
                <w:bCs/>
                <w:kern w:val="0"/>
                <w:sz w:val="21"/>
                <w:szCs w:val="21"/>
              </w:rPr>
              <w:t>3、新建二类、三类工业项目污染物排放水平需达到同行业国内先进水平；</w:t>
            </w:r>
          </w:p>
          <w:p>
            <w:pPr>
              <w:widowControl/>
              <w:spacing w:line="23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3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3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30" w:lineRule="exact"/>
              <w:jc w:val="left"/>
              <w:rPr>
                <w:bCs/>
                <w:kern w:val="0"/>
                <w:sz w:val="21"/>
                <w:szCs w:val="21"/>
              </w:rPr>
            </w:pPr>
            <w:r>
              <w:rPr>
                <w:bCs/>
                <w:kern w:val="0"/>
                <w:sz w:val="21"/>
                <w:szCs w:val="21"/>
              </w:rPr>
              <w:t xml:space="preserve">7、禁止畜禽养殖； </w:t>
            </w:r>
          </w:p>
          <w:p>
            <w:pPr>
              <w:widowControl/>
              <w:spacing w:line="230" w:lineRule="exact"/>
              <w:jc w:val="left"/>
              <w:rPr>
                <w:bCs/>
                <w:kern w:val="0"/>
                <w:sz w:val="21"/>
                <w:szCs w:val="21"/>
              </w:rPr>
            </w:pPr>
            <w:r>
              <w:rPr>
                <w:bCs/>
                <w:kern w:val="0"/>
                <w:sz w:val="21"/>
                <w:szCs w:val="21"/>
              </w:rPr>
              <w:t>8、加强土壤和地下水污染防治与修复；</w:t>
            </w:r>
          </w:p>
          <w:p>
            <w:pPr>
              <w:widowControl/>
              <w:spacing w:line="230" w:lineRule="exact"/>
              <w:jc w:val="left"/>
              <w:rPr>
                <w:bCs/>
                <w:kern w:val="0"/>
                <w:sz w:val="21"/>
                <w:szCs w:val="21"/>
              </w:rPr>
            </w:pPr>
            <w:r>
              <w:rPr>
                <w:bCs/>
                <w:kern w:val="0"/>
                <w:sz w:val="21"/>
                <w:szCs w:val="21"/>
              </w:rPr>
              <w:t>9、最大限度保留区内原有自然生态系统，保护好河湖湿地生境，禁止未经法定许可占用水域；除防洪、重要航道必须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220" w:lineRule="exact"/>
              <w:rPr>
                <w:kern w:val="0"/>
                <w:sz w:val="21"/>
                <w:szCs w:val="21"/>
              </w:rPr>
            </w:pPr>
            <w:r>
              <w:rPr>
                <w:kern w:val="0"/>
                <w:sz w:val="21"/>
                <w:szCs w:val="21"/>
              </w:rPr>
              <w:t>负面清单：</w:t>
            </w:r>
          </w:p>
          <w:p>
            <w:pPr>
              <w:widowControl/>
              <w:spacing w:line="22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220" w:lineRule="exact"/>
              <w:ind w:firstLine="450"/>
              <w:rPr>
                <w:kern w:val="0"/>
                <w:sz w:val="21"/>
                <w:szCs w:val="21"/>
              </w:rPr>
            </w:pPr>
            <w:r>
              <w:rPr>
                <w:kern w:val="0"/>
                <w:sz w:val="21"/>
                <w:szCs w:val="21"/>
              </w:rPr>
              <w:t>禁止发展的三类工业项目，包括：八、皮革、毛皮、羽毛及其制品和制鞋业（指制革、毛皮鞣制）；十一、造纸和纸制品业（</w:t>
            </w:r>
            <w:r>
              <w:rPr>
                <w:spacing w:val="-2"/>
                <w:kern w:val="0"/>
                <w:sz w:val="21"/>
                <w:szCs w:val="21"/>
              </w:rPr>
              <w:t>除29、纸制品制造外的）；十四、石油加工、炼焦业；十五、化学原料和化学制品制造业（除单纯混合和分装外的）；十六、医药制造业（仅指化学药品制造）；十七、化学纤维制造业（除单纯纺丝外的）；十八、橡胶和塑料制品业（含炼胶工序的）；十九、非金属矿物制品业（</w:t>
            </w:r>
            <w:r>
              <w:rPr>
                <w:spacing w:val="-2"/>
                <w:sz w:val="21"/>
                <w:szCs w:val="21"/>
              </w:rPr>
              <w:t>仅包括48、水泥制造，55、石棉制品，56、含焙烧的石墨、碳素制品</w:t>
            </w:r>
            <w:r>
              <w:rPr>
                <w:spacing w:val="-2"/>
                <w:kern w:val="0"/>
                <w:sz w:val="21"/>
                <w:szCs w:val="21"/>
              </w:rPr>
              <w:t>）；二十、黑色金属冶炼和压延加工业（仅含58、炼铁、球团、烧结、59、炼钢与60、黑色金属铸造）；二十一、有色金属冶炼和压延加工业（仅含63、有色金属冶炼（含再生有色金属冶炼））；三十七、研究和试验发展（含医药、化工类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0"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镇海港区环境优化准入区（0211-Ⅴ-0-7）</w:t>
            </w:r>
          </w:p>
        </w:tc>
        <w:tc>
          <w:tcPr>
            <w:tcW w:w="2816"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343025" cy="9144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
                          <a:stretch>
                            <a:fillRect/>
                          </a:stretch>
                        </pic:blipFill>
                        <pic:spPr>
                          <a:xfrm>
                            <a:off x="0" y="0"/>
                            <a:ext cx="1343025" cy="914400"/>
                          </a:xfrm>
                          <a:prstGeom prst="rect">
                            <a:avLst/>
                          </a:prstGeom>
                          <a:noFill/>
                          <a:ln w="9525">
                            <a:noFill/>
                          </a:ln>
                        </pic:spPr>
                      </pic:pic>
                    </a:graphicData>
                  </a:graphic>
                </wp:inline>
              </w:drawing>
            </w:r>
          </w:p>
        </w:tc>
        <w:tc>
          <w:tcPr>
            <w:tcW w:w="2564" w:type="dxa"/>
            <w:noWrap w:val="0"/>
            <w:vAlign w:val="center"/>
          </w:tcPr>
          <w:p>
            <w:pPr>
              <w:widowControl/>
              <w:spacing w:line="240" w:lineRule="exact"/>
              <w:jc w:val="left"/>
              <w:rPr>
                <w:kern w:val="0"/>
                <w:sz w:val="21"/>
                <w:szCs w:val="21"/>
              </w:rPr>
            </w:pPr>
            <w:r>
              <w:rPr>
                <w:kern w:val="0"/>
                <w:sz w:val="21"/>
                <w:szCs w:val="21"/>
              </w:rPr>
              <w:t>A：E 121° 41' 5.910"， N 29° 57' 45.334"</w:t>
            </w:r>
            <w:r>
              <w:rPr>
                <w:kern w:val="0"/>
                <w:sz w:val="21"/>
                <w:szCs w:val="21"/>
              </w:rPr>
              <w:br w:type="textWrapping"/>
            </w:r>
            <w:r>
              <w:rPr>
                <w:kern w:val="0"/>
                <w:sz w:val="21"/>
                <w:szCs w:val="21"/>
              </w:rPr>
              <w:t>B：E 121° 42' 15.626"，N 29° 59' 18.466"</w:t>
            </w:r>
            <w:r>
              <w:rPr>
                <w:kern w:val="0"/>
                <w:sz w:val="21"/>
                <w:szCs w:val="21"/>
              </w:rPr>
              <w:br w:type="textWrapping"/>
            </w:r>
            <w:r>
              <w:rPr>
                <w:kern w:val="0"/>
                <w:sz w:val="21"/>
                <w:szCs w:val="21"/>
              </w:rPr>
              <w:t>C：E 121° 44' 23.259"，N 29° 58' 26.915"</w:t>
            </w:r>
            <w:r>
              <w:rPr>
                <w:kern w:val="0"/>
                <w:sz w:val="21"/>
                <w:szCs w:val="21"/>
              </w:rPr>
              <w:br w:type="textWrapping"/>
            </w:r>
            <w:r>
              <w:rPr>
                <w:kern w:val="0"/>
                <w:sz w:val="21"/>
                <w:szCs w:val="21"/>
              </w:rPr>
              <w:t>D：E 121° 43' 7.677"，N 29° 57' 44.262"</w:t>
            </w:r>
          </w:p>
        </w:tc>
        <w:tc>
          <w:tcPr>
            <w:tcW w:w="1443" w:type="dxa"/>
            <w:noWrap w:val="0"/>
            <w:vAlign w:val="center"/>
          </w:tcPr>
          <w:p>
            <w:pPr>
              <w:widowControl/>
              <w:spacing w:line="230" w:lineRule="exact"/>
              <w:jc w:val="left"/>
              <w:rPr>
                <w:kern w:val="0"/>
                <w:sz w:val="21"/>
                <w:szCs w:val="21"/>
              </w:rPr>
            </w:pPr>
            <w:r>
              <w:rPr>
                <w:bCs/>
                <w:kern w:val="0"/>
                <w:sz w:val="21"/>
                <w:szCs w:val="21"/>
              </w:rPr>
              <w:t>面积：</w:t>
            </w:r>
            <w:r>
              <w:rPr>
                <w:kern w:val="0"/>
                <w:sz w:val="21"/>
                <w:szCs w:val="21"/>
              </w:rPr>
              <w:t>8.3平方公里</w:t>
            </w:r>
            <w:r>
              <w:rPr>
                <w:kern w:val="0"/>
                <w:sz w:val="21"/>
                <w:szCs w:val="21"/>
              </w:rPr>
              <w:br w:type="textWrapping"/>
            </w:r>
            <w:r>
              <w:rPr>
                <w:bCs/>
                <w:kern w:val="0"/>
                <w:sz w:val="21"/>
                <w:szCs w:val="21"/>
              </w:rPr>
              <w:t>位置：</w:t>
            </w:r>
            <w:r>
              <w:rPr>
                <w:kern w:val="0"/>
                <w:sz w:val="21"/>
                <w:szCs w:val="21"/>
              </w:rPr>
              <w:t>位于镇海老城区北侧后海域区域，即镇海港区及其外围，西至威海路，南到雄镇路，东到甬江，沿海岸所围成的区域，紧邻镇海炼化和宁波石化区等临港工业区。</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30" w:lineRule="exact"/>
              <w:jc w:val="left"/>
              <w:rPr>
                <w:bCs/>
                <w:kern w:val="0"/>
                <w:sz w:val="21"/>
                <w:szCs w:val="21"/>
              </w:rPr>
            </w:pPr>
            <w:r>
              <w:rPr>
                <w:bCs/>
                <w:kern w:val="0"/>
                <w:sz w:val="21"/>
                <w:szCs w:val="21"/>
              </w:rPr>
              <w:t>1、</w:t>
            </w:r>
            <w:r>
              <w:rPr>
                <w:bCs/>
                <w:spacing w:val="-6"/>
                <w:kern w:val="0"/>
                <w:sz w:val="21"/>
                <w:szCs w:val="21"/>
              </w:rPr>
              <w:t>加快传统产业的调整改造，优化提升现有产业，退出或改造不符合产业政策、高污染、高能耗企业；</w:t>
            </w:r>
          </w:p>
          <w:p>
            <w:pPr>
              <w:widowControl/>
              <w:spacing w:line="23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30" w:lineRule="exact"/>
              <w:jc w:val="left"/>
              <w:rPr>
                <w:bCs/>
                <w:kern w:val="0"/>
                <w:sz w:val="21"/>
                <w:szCs w:val="21"/>
              </w:rPr>
            </w:pPr>
            <w:r>
              <w:rPr>
                <w:bCs/>
                <w:kern w:val="0"/>
                <w:sz w:val="21"/>
                <w:szCs w:val="21"/>
              </w:rPr>
              <w:t>3、新建二类、三类工业项目污染物排放水平需达到同行业国内先进水平；</w:t>
            </w:r>
          </w:p>
          <w:p>
            <w:pPr>
              <w:widowControl/>
              <w:spacing w:line="23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3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3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30" w:lineRule="exact"/>
              <w:jc w:val="left"/>
              <w:rPr>
                <w:bCs/>
                <w:kern w:val="0"/>
                <w:sz w:val="21"/>
                <w:szCs w:val="21"/>
              </w:rPr>
            </w:pPr>
            <w:r>
              <w:rPr>
                <w:bCs/>
                <w:kern w:val="0"/>
                <w:sz w:val="21"/>
                <w:szCs w:val="21"/>
              </w:rPr>
              <w:t xml:space="preserve">7、禁止畜禽养殖； </w:t>
            </w:r>
          </w:p>
          <w:p>
            <w:pPr>
              <w:widowControl/>
              <w:spacing w:line="230" w:lineRule="exact"/>
              <w:jc w:val="left"/>
              <w:rPr>
                <w:bCs/>
                <w:kern w:val="0"/>
                <w:sz w:val="21"/>
                <w:szCs w:val="21"/>
              </w:rPr>
            </w:pPr>
            <w:r>
              <w:rPr>
                <w:bCs/>
                <w:kern w:val="0"/>
                <w:sz w:val="21"/>
                <w:szCs w:val="21"/>
              </w:rPr>
              <w:t>8、加强土壤和地下水污染防治与修复；</w:t>
            </w:r>
          </w:p>
          <w:p>
            <w:pPr>
              <w:widowControl/>
              <w:spacing w:line="230" w:lineRule="exact"/>
              <w:jc w:val="left"/>
              <w:rPr>
                <w:bCs/>
                <w:kern w:val="0"/>
                <w:sz w:val="21"/>
                <w:szCs w:val="21"/>
              </w:rPr>
            </w:pPr>
            <w:r>
              <w:rPr>
                <w:bCs/>
                <w:kern w:val="0"/>
                <w:sz w:val="21"/>
                <w:szCs w:val="21"/>
              </w:rPr>
              <w:t>9、最大限度保留区内原有自然生态系统，保护好河湖湿地生境，禁止未经法定许可占用水域；除防洪、重要航道必须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300" w:lineRule="exact"/>
              <w:rPr>
                <w:kern w:val="0"/>
                <w:sz w:val="21"/>
                <w:szCs w:val="21"/>
              </w:rPr>
            </w:pPr>
            <w:r>
              <w:rPr>
                <w:kern w:val="0"/>
                <w:sz w:val="21"/>
                <w:szCs w:val="21"/>
              </w:rPr>
              <w:t>负面清单：</w:t>
            </w:r>
          </w:p>
          <w:p>
            <w:pPr>
              <w:widowControl/>
              <w:spacing w:line="30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300" w:lineRule="exact"/>
              <w:ind w:firstLine="450"/>
              <w:rPr>
                <w:kern w:val="0"/>
                <w:sz w:val="21"/>
                <w:szCs w:val="21"/>
              </w:rPr>
            </w:pPr>
            <w:r>
              <w:rPr>
                <w:kern w:val="0"/>
                <w:sz w:val="21"/>
                <w:szCs w:val="21"/>
              </w:rPr>
              <w:t>禁止发展的三类工业项目，包括：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含炼胶工序的）；十九、非金属矿物制品业（</w:t>
            </w:r>
            <w:r>
              <w:rPr>
                <w:sz w:val="21"/>
                <w:szCs w:val="21"/>
              </w:rPr>
              <w:t>仅包括48、水泥制造，55、石棉制品，56、含焙烧的石墨、碳素制品</w:t>
            </w:r>
            <w:r>
              <w:rPr>
                <w:kern w:val="0"/>
                <w:sz w:val="21"/>
                <w:szCs w:val="21"/>
              </w:rPr>
              <w:t>）；二十、黑色金属冶炼和压延加工业（仅含58、炼铁、球团、烧结、59、炼钢与60、黑色金属铸造）；二十一、有色金属冶炼和压</w:t>
            </w:r>
            <w:r>
              <w:rPr>
                <w:spacing w:val="-6"/>
                <w:kern w:val="0"/>
                <w:sz w:val="21"/>
                <w:szCs w:val="21"/>
              </w:rPr>
              <w:t>延加工业（仅含63、有色金属冶炼（含再生有色金属冶炼））；三十七、研究和试验发展（含医药、化工类专业中试内容的）。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atLeast"/>
        </w:trPr>
        <w:tc>
          <w:tcPr>
            <w:tcW w:w="1396" w:type="dxa"/>
            <w:vMerge w:val="restart"/>
            <w:noWrap w:val="0"/>
            <w:vAlign w:val="center"/>
          </w:tcPr>
          <w:p>
            <w:pPr>
              <w:widowControl/>
              <w:spacing w:line="360" w:lineRule="auto"/>
              <w:jc w:val="center"/>
              <w:rPr>
                <w:kern w:val="0"/>
                <w:sz w:val="21"/>
                <w:szCs w:val="21"/>
              </w:rPr>
            </w:pPr>
            <w:r>
              <w:rPr>
                <w:kern w:val="0"/>
                <w:sz w:val="21"/>
                <w:szCs w:val="21"/>
              </w:rPr>
              <w:t>宁波石化经济技术开发区环境优化准入区（0211-Ⅴ-0-8）</w:t>
            </w:r>
          </w:p>
        </w:tc>
        <w:tc>
          <w:tcPr>
            <w:tcW w:w="2816" w:type="dxa"/>
            <w:noWrap w:val="0"/>
            <w:vAlign w:val="center"/>
          </w:tcPr>
          <w:p>
            <w:pPr>
              <w:widowControl/>
              <w:spacing w:line="360" w:lineRule="auto"/>
              <w:jc w:val="center"/>
              <w:rPr>
                <w:kern w:val="0"/>
                <w:sz w:val="21"/>
                <w:szCs w:val="21"/>
              </w:rPr>
            </w:pPr>
            <w:r>
              <w:rPr>
                <w:kern w:val="0"/>
                <w:sz w:val="21"/>
                <w:szCs w:val="21"/>
              </w:rPr>
              <w:drawing>
                <wp:inline distT="0" distB="0" distL="114300" distR="114300">
                  <wp:extent cx="1219200" cy="14097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a:stretch>
                            <a:fillRect/>
                          </a:stretch>
                        </pic:blipFill>
                        <pic:spPr>
                          <a:xfrm>
                            <a:off x="0" y="0"/>
                            <a:ext cx="1219200" cy="1409700"/>
                          </a:xfrm>
                          <a:prstGeom prst="rect">
                            <a:avLst/>
                          </a:prstGeom>
                          <a:noFill/>
                          <a:ln w="9525">
                            <a:noFill/>
                          </a:ln>
                        </pic:spPr>
                      </pic:pic>
                    </a:graphicData>
                  </a:graphic>
                </wp:inline>
              </w:drawing>
            </w:r>
          </w:p>
        </w:tc>
        <w:tc>
          <w:tcPr>
            <w:tcW w:w="2564" w:type="dxa"/>
            <w:noWrap w:val="0"/>
            <w:vAlign w:val="center"/>
          </w:tcPr>
          <w:p>
            <w:pPr>
              <w:widowControl/>
              <w:spacing w:line="240" w:lineRule="exact"/>
              <w:jc w:val="left"/>
              <w:rPr>
                <w:kern w:val="0"/>
                <w:sz w:val="21"/>
                <w:szCs w:val="21"/>
              </w:rPr>
            </w:pPr>
            <w:r>
              <w:rPr>
                <w:kern w:val="0"/>
                <w:sz w:val="21"/>
                <w:szCs w:val="21"/>
              </w:rPr>
              <w:t>A：E 121° 36' 7.628"， N 30° 2' 26.858"</w:t>
            </w:r>
            <w:r>
              <w:rPr>
                <w:kern w:val="0"/>
                <w:sz w:val="21"/>
                <w:szCs w:val="21"/>
              </w:rPr>
              <w:br w:type="textWrapping"/>
            </w:r>
            <w:r>
              <w:rPr>
                <w:kern w:val="0"/>
                <w:sz w:val="21"/>
                <w:szCs w:val="21"/>
              </w:rPr>
              <w:t>B：E 121° 37' 20.314"，N 30° 2' 28.178"</w:t>
            </w:r>
            <w:r>
              <w:rPr>
                <w:kern w:val="0"/>
                <w:sz w:val="21"/>
                <w:szCs w:val="21"/>
              </w:rPr>
              <w:br w:type="textWrapping"/>
            </w:r>
            <w:r>
              <w:rPr>
                <w:kern w:val="0"/>
                <w:sz w:val="21"/>
                <w:szCs w:val="21"/>
              </w:rPr>
              <w:t>C：E 121° 38' 22.658"，N 30° 0' 56.795"</w:t>
            </w:r>
            <w:r>
              <w:rPr>
                <w:kern w:val="0"/>
                <w:sz w:val="21"/>
                <w:szCs w:val="21"/>
              </w:rPr>
              <w:br w:type="textWrapping"/>
            </w:r>
            <w:r>
              <w:rPr>
                <w:kern w:val="0"/>
                <w:sz w:val="21"/>
                <w:szCs w:val="21"/>
              </w:rPr>
              <w:t>D：E 121° 39' 41.792"，N 29° 59' 58.227"</w:t>
            </w:r>
            <w:r>
              <w:rPr>
                <w:kern w:val="0"/>
                <w:sz w:val="21"/>
                <w:szCs w:val="21"/>
              </w:rPr>
              <w:br w:type="textWrapping"/>
            </w:r>
            <w:r>
              <w:rPr>
                <w:kern w:val="0"/>
                <w:sz w:val="21"/>
                <w:szCs w:val="21"/>
              </w:rPr>
              <w:t>E：E 121° 38' 56.400"，N 29° 59' 11.932"</w:t>
            </w:r>
            <w:r>
              <w:rPr>
                <w:kern w:val="0"/>
                <w:sz w:val="21"/>
                <w:szCs w:val="21"/>
              </w:rPr>
              <w:br w:type="textWrapping"/>
            </w:r>
            <w:r>
              <w:rPr>
                <w:kern w:val="0"/>
                <w:sz w:val="21"/>
                <w:szCs w:val="21"/>
              </w:rPr>
              <w:t>F：E 121° 37' 23.869"，N 30° 0' 20.624"</w:t>
            </w:r>
            <w:r>
              <w:rPr>
                <w:kern w:val="0"/>
                <w:sz w:val="21"/>
                <w:szCs w:val="21"/>
              </w:rPr>
              <w:br w:type="textWrapping"/>
            </w:r>
            <w:r>
              <w:rPr>
                <w:kern w:val="0"/>
                <w:sz w:val="21"/>
                <w:szCs w:val="21"/>
              </w:rPr>
              <w:t>G：E 121° 36' 52.757"， N 30° 1' 33.215"</w:t>
            </w:r>
          </w:p>
        </w:tc>
        <w:tc>
          <w:tcPr>
            <w:tcW w:w="1443" w:type="dxa"/>
            <w:noWrap w:val="0"/>
            <w:vAlign w:val="center"/>
          </w:tcPr>
          <w:p>
            <w:pPr>
              <w:widowControl/>
              <w:spacing w:line="240" w:lineRule="exact"/>
              <w:jc w:val="left"/>
              <w:rPr>
                <w:kern w:val="0"/>
                <w:sz w:val="21"/>
                <w:szCs w:val="21"/>
              </w:rPr>
            </w:pPr>
            <w:r>
              <w:rPr>
                <w:bCs/>
                <w:kern w:val="0"/>
                <w:sz w:val="21"/>
                <w:szCs w:val="21"/>
              </w:rPr>
              <w:t>面积：</w:t>
            </w:r>
            <w:r>
              <w:rPr>
                <w:kern w:val="0"/>
                <w:sz w:val="21"/>
                <w:szCs w:val="21"/>
              </w:rPr>
              <w:t>9.2平方公里</w:t>
            </w:r>
            <w:r>
              <w:rPr>
                <w:kern w:val="0"/>
                <w:sz w:val="21"/>
                <w:szCs w:val="21"/>
              </w:rPr>
              <w:br w:type="textWrapping"/>
            </w:r>
            <w:r>
              <w:rPr>
                <w:bCs/>
                <w:kern w:val="0"/>
                <w:sz w:val="21"/>
                <w:szCs w:val="21"/>
              </w:rPr>
              <w:t>位置：</w:t>
            </w:r>
            <w:r>
              <w:rPr>
                <w:kern w:val="0"/>
                <w:sz w:val="21"/>
                <w:szCs w:val="21"/>
              </w:rPr>
              <w:t>位于宁波石化经济技术开发区岚山水库东西两侧，北起海天路、东至甬舟高速，西到通海路，南至石化区南界线。</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4639" w:type="dxa"/>
            <w:noWrap w:val="0"/>
            <w:vAlign w:val="top"/>
          </w:tcPr>
          <w:p>
            <w:pPr>
              <w:widowControl/>
              <w:spacing w:line="240" w:lineRule="exact"/>
              <w:jc w:val="left"/>
              <w:rPr>
                <w:bCs/>
                <w:kern w:val="0"/>
                <w:sz w:val="21"/>
                <w:szCs w:val="21"/>
              </w:rPr>
            </w:pPr>
            <w:r>
              <w:rPr>
                <w:bCs/>
                <w:kern w:val="0"/>
                <w:sz w:val="21"/>
                <w:szCs w:val="21"/>
              </w:rPr>
              <w:t>1、加快传统产业的调整改造，优化提升现有产业，退出或改造不符合产业政策、高污染、高能耗企业；</w:t>
            </w:r>
          </w:p>
          <w:p>
            <w:pPr>
              <w:widowControl/>
              <w:spacing w:line="240" w:lineRule="exact"/>
              <w:jc w:val="left"/>
              <w:rPr>
                <w:bCs/>
                <w:kern w:val="0"/>
                <w:sz w:val="21"/>
                <w:szCs w:val="21"/>
              </w:rPr>
            </w:pPr>
            <w:r>
              <w:rPr>
                <w:bCs/>
                <w:kern w:val="0"/>
                <w:sz w:val="21"/>
                <w:szCs w:val="21"/>
              </w:rPr>
              <w:t>2、除经批准专门用于三类工业集聚的开发区（工业区）外，禁止新建、扩建三类工业项目，鼓励对三类工业项目进行淘汰和提升改造；</w:t>
            </w:r>
          </w:p>
          <w:p>
            <w:pPr>
              <w:widowControl/>
              <w:spacing w:line="240" w:lineRule="exact"/>
              <w:jc w:val="left"/>
              <w:rPr>
                <w:bCs/>
                <w:kern w:val="0"/>
                <w:sz w:val="21"/>
                <w:szCs w:val="21"/>
              </w:rPr>
            </w:pPr>
            <w:r>
              <w:rPr>
                <w:bCs/>
                <w:kern w:val="0"/>
                <w:sz w:val="21"/>
                <w:szCs w:val="21"/>
              </w:rPr>
              <w:t>3、新建二类、三类工业项目污染物排放水平需达到同行业国内先进水平；</w:t>
            </w:r>
          </w:p>
          <w:p>
            <w:pPr>
              <w:widowControl/>
              <w:spacing w:line="240" w:lineRule="exact"/>
              <w:jc w:val="left"/>
              <w:rPr>
                <w:bCs/>
                <w:kern w:val="0"/>
                <w:sz w:val="21"/>
                <w:szCs w:val="21"/>
              </w:rPr>
            </w:pPr>
            <w:r>
              <w:rPr>
                <w:bCs/>
                <w:kern w:val="0"/>
                <w:sz w:val="21"/>
                <w:szCs w:val="21"/>
              </w:rPr>
              <w:t>4、严格实施污染物总量控制制度，根据环境功能目标实现情况，编制实施重点污染物减排计划，削减污染物排放总量；</w:t>
            </w:r>
          </w:p>
          <w:p>
            <w:pPr>
              <w:widowControl/>
              <w:spacing w:line="240" w:lineRule="exact"/>
              <w:jc w:val="left"/>
              <w:rPr>
                <w:bCs/>
                <w:kern w:val="0"/>
                <w:sz w:val="21"/>
                <w:szCs w:val="21"/>
              </w:rPr>
            </w:pPr>
            <w:r>
              <w:rPr>
                <w:bCs/>
                <w:kern w:val="0"/>
                <w:sz w:val="21"/>
                <w:szCs w:val="21"/>
              </w:rPr>
              <w:t>5、加强环保基础设施建设，完善污水管网建设，提高工业废水和生活污水的集中处理率；加强工业废气收集处理，确保废气治理设施稳定运行和达标排放；</w:t>
            </w:r>
          </w:p>
          <w:p>
            <w:pPr>
              <w:widowControl/>
              <w:spacing w:line="240" w:lineRule="exact"/>
              <w:jc w:val="left"/>
              <w:rPr>
                <w:bCs/>
                <w:kern w:val="0"/>
                <w:sz w:val="21"/>
                <w:szCs w:val="21"/>
              </w:rPr>
            </w:pPr>
            <w:r>
              <w:rPr>
                <w:bCs/>
                <w:kern w:val="0"/>
                <w:sz w:val="21"/>
                <w:szCs w:val="21"/>
              </w:rPr>
              <w:t>6、优化居住区与工业功能区布局，在居住区和工业功能区、工业企业之间设置隔离带，确保人居环境安全；</w:t>
            </w:r>
          </w:p>
          <w:p>
            <w:pPr>
              <w:widowControl/>
              <w:spacing w:line="240" w:lineRule="exact"/>
              <w:jc w:val="left"/>
              <w:rPr>
                <w:bCs/>
                <w:kern w:val="0"/>
                <w:sz w:val="21"/>
                <w:szCs w:val="21"/>
              </w:rPr>
            </w:pPr>
            <w:r>
              <w:rPr>
                <w:bCs/>
                <w:kern w:val="0"/>
                <w:sz w:val="21"/>
                <w:szCs w:val="21"/>
              </w:rPr>
              <w:t xml:space="preserve">7、禁止畜禽养殖； </w:t>
            </w:r>
          </w:p>
          <w:p>
            <w:pPr>
              <w:widowControl/>
              <w:spacing w:line="240" w:lineRule="exact"/>
              <w:jc w:val="left"/>
              <w:rPr>
                <w:bCs/>
                <w:kern w:val="0"/>
                <w:sz w:val="21"/>
                <w:szCs w:val="21"/>
              </w:rPr>
            </w:pPr>
            <w:r>
              <w:rPr>
                <w:bCs/>
                <w:kern w:val="0"/>
                <w:sz w:val="21"/>
                <w:szCs w:val="21"/>
              </w:rPr>
              <w:t>8、加强土壤和地下水污染防治与修复；</w:t>
            </w:r>
          </w:p>
          <w:p>
            <w:pPr>
              <w:widowControl/>
              <w:spacing w:line="240" w:lineRule="exact"/>
              <w:jc w:val="left"/>
              <w:rPr>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1396" w:type="dxa"/>
            <w:vMerge w:val="continue"/>
            <w:noWrap w:val="0"/>
            <w:vAlign w:val="center"/>
          </w:tcPr>
          <w:p>
            <w:pPr>
              <w:widowControl/>
              <w:spacing w:line="360" w:lineRule="auto"/>
              <w:jc w:val="center"/>
              <w:rPr>
                <w:kern w:val="0"/>
                <w:sz w:val="21"/>
                <w:szCs w:val="21"/>
              </w:rPr>
            </w:pPr>
          </w:p>
        </w:tc>
        <w:tc>
          <w:tcPr>
            <w:tcW w:w="2816" w:type="dxa"/>
            <w:noWrap w:val="0"/>
            <w:vAlign w:val="center"/>
          </w:tcPr>
          <w:p>
            <w:pPr>
              <w:widowControl/>
              <w:spacing w:line="360" w:lineRule="auto"/>
              <w:jc w:val="center"/>
              <w:rPr>
                <w:kern w:val="0"/>
                <w:sz w:val="21"/>
                <w:szCs w:val="21"/>
              </w:rPr>
            </w:pPr>
          </w:p>
        </w:tc>
        <w:tc>
          <w:tcPr>
            <w:tcW w:w="2564" w:type="dxa"/>
            <w:noWrap w:val="0"/>
            <w:vAlign w:val="center"/>
          </w:tcPr>
          <w:p>
            <w:pPr>
              <w:widowControl/>
              <w:spacing w:line="240" w:lineRule="exact"/>
              <w:jc w:val="left"/>
              <w:rPr>
                <w:kern w:val="0"/>
                <w:sz w:val="21"/>
                <w:szCs w:val="21"/>
              </w:rPr>
            </w:pPr>
          </w:p>
        </w:tc>
        <w:tc>
          <w:tcPr>
            <w:tcW w:w="1443" w:type="dxa"/>
            <w:noWrap w:val="0"/>
            <w:vAlign w:val="center"/>
          </w:tcPr>
          <w:p>
            <w:pPr>
              <w:widowControl/>
              <w:spacing w:line="240" w:lineRule="exact"/>
              <w:jc w:val="left"/>
              <w:rPr>
                <w:bCs/>
                <w:kern w:val="0"/>
                <w:sz w:val="21"/>
                <w:szCs w:val="21"/>
              </w:rPr>
            </w:pPr>
          </w:p>
        </w:tc>
        <w:tc>
          <w:tcPr>
            <w:tcW w:w="4639" w:type="dxa"/>
            <w:noWrap w:val="0"/>
            <w:vAlign w:val="top"/>
          </w:tcPr>
          <w:p>
            <w:pPr>
              <w:widowControl/>
              <w:spacing w:line="300" w:lineRule="exact"/>
              <w:jc w:val="left"/>
              <w:rPr>
                <w:bCs/>
                <w:kern w:val="0"/>
                <w:sz w:val="21"/>
                <w:szCs w:val="21"/>
              </w:rPr>
            </w:pPr>
            <w:r>
              <w:rPr>
                <w:bCs/>
                <w:kern w:val="0"/>
                <w:sz w:val="21"/>
                <w:szCs w:val="21"/>
              </w:rPr>
              <w:t>9、最大限度保留区内原有自然生态系统，保护好河湖湿地生境，禁止未经法定许可占用水域；除防洪、重要航道必须的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6" w:hRule="atLeast"/>
        </w:trPr>
        <w:tc>
          <w:tcPr>
            <w:tcW w:w="1396" w:type="dxa"/>
            <w:vMerge w:val="continue"/>
            <w:noWrap w:val="0"/>
            <w:vAlign w:val="center"/>
          </w:tcPr>
          <w:p>
            <w:pPr>
              <w:widowControl/>
              <w:spacing w:line="360" w:lineRule="auto"/>
              <w:jc w:val="left"/>
              <w:rPr>
                <w:kern w:val="0"/>
                <w:sz w:val="21"/>
                <w:szCs w:val="21"/>
              </w:rPr>
            </w:pPr>
          </w:p>
        </w:tc>
        <w:tc>
          <w:tcPr>
            <w:tcW w:w="11462" w:type="dxa"/>
            <w:gridSpan w:val="4"/>
            <w:noWrap w:val="0"/>
            <w:vAlign w:val="center"/>
          </w:tcPr>
          <w:p>
            <w:pPr>
              <w:widowControl/>
              <w:spacing w:line="300" w:lineRule="exact"/>
              <w:rPr>
                <w:kern w:val="0"/>
                <w:sz w:val="21"/>
                <w:szCs w:val="21"/>
              </w:rPr>
            </w:pPr>
            <w:r>
              <w:rPr>
                <w:kern w:val="0"/>
                <w:sz w:val="21"/>
                <w:szCs w:val="21"/>
              </w:rPr>
              <w:t>负面清单：</w:t>
            </w:r>
          </w:p>
          <w:p>
            <w:pPr>
              <w:widowControl/>
              <w:spacing w:line="300" w:lineRule="exact"/>
              <w:ind w:firstLine="450"/>
              <w:rPr>
                <w:kern w:val="0"/>
                <w:sz w:val="21"/>
                <w:szCs w:val="21"/>
              </w:rPr>
            </w:pPr>
            <w:r>
              <w:rPr>
                <w:kern w:val="0"/>
                <w:sz w:val="21"/>
                <w:szCs w:val="21"/>
              </w:rPr>
              <w:t>禁止发展的二类工业项目，包括：十五、化学原料和化学制品制造业（仅单纯混合和分装的）；十七、化学纤维制造业（仅指单纯纺丝的）。</w:t>
            </w:r>
          </w:p>
          <w:p>
            <w:pPr>
              <w:widowControl/>
              <w:spacing w:line="300" w:lineRule="exact"/>
              <w:ind w:firstLine="450"/>
              <w:rPr>
                <w:kern w:val="0"/>
                <w:sz w:val="21"/>
                <w:szCs w:val="21"/>
              </w:rPr>
            </w:pPr>
            <w:r>
              <w:rPr>
                <w:kern w:val="0"/>
                <w:sz w:val="21"/>
                <w:szCs w:val="21"/>
              </w:rPr>
              <w:t>禁止发展的三类工业项目，包括：八、皮革、毛皮、羽毛及其制品和制鞋业（指制革、毛皮鞣制）；十一、造纸和纸制品业（除29、纸制品制造外的）；十四、石油加工、炼焦业；十五、化学原料和化学制品制造业（除单纯混合和分装外的）；十六、医药制造业（仅指化学药品制造）；十七、化学纤维制造业（除单纯纺丝外的）；十八、橡胶和塑料制品业（含炼胶工序的）；十九、非金属矿物制品业（</w:t>
            </w:r>
            <w:r>
              <w:rPr>
                <w:sz w:val="21"/>
                <w:szCs w:val="21"/>
              </w:rPr>
              <w:t>仅包括48、水泥制造，55、石棉制品，56、含焙烧的石墨、碳素制品</w:t>
            </w:r>
            <w:r>
              <w:rPr>
                <w:kern w:val="0"/>
                <w:sz w:val="21"/>
                <w:szCs w:val="21"/>
              </w:rPr>
              <w:t>）；二十、黑色金属冶炼和压延加工业（仅含58、炼铁、球团、烧结、59、炼钢与60、黑色金属铸造）；二十一、有色金属冶炼和压延加工业（仅含63、有色金属冶炼（含再生有色金属冶炼））；三十七、研究和试验发展（含医药、化工类专业中试内容的）。</w:t>
            </w:r>
          </w:p>
        </w:tc>
      </w:tr>
    </w:tbl>
    <w:p>
      <w:pPr>
        <w:widowControl/>
        <w:spacing w:line="240" w:lineRule="exact"/>
        <w:jc w:val="left"/>
        <w:rPr>
          <w:sz w:val="21"/>
          <w:szCs w:val="21"/>
        </w:rPr>
      </w:pPr>
      <w:r>
        <w:rPr>
          <w:sz w:val="21"/>
          <w:szCs w:val="21"/>
        </w:rPr>
        <w:br w:type="page"/>
      </w:r>
    </w:p>
    <w:tbl>
      <w:tblPr>
        <w:tblStyle w:val="8"/>
        <w:tblW w:w="12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2878"/>
        <w:gridCol w:w="2518"/>
        <w:gridCol w:w="2309"/>
        <w:gridCol w:w="3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blHeader/>
        </w:trPr>
        <w:tc>
          <w:tcPr>
            <w:tcW w:w="1380" w:type="dxa"/>
            <w:noWrap w:val="0"/>
            <w:vAlign w:val="center"/>
          </w:tcPr>
          <w:p>
            <w:pPr>
              <w:widowControl/>
              <w:spacing w:line="360" w:lineRule="auto"/>
              <w:jc w:val="center"/>
              <w:rPr>
                <w:kern w:val="0"/>
                <w:sz w:val="21"/>
                <w:szCs w:val="21"/>
              </w:rPr>
            </w:pPr>
            <w:r>
              <w:rPr>
                <w:kern w:val="0"/>
                <w:sz w:val="21"/>
                <w:szCs w:val="21"/>
              </w:rPr>
              <w:t>功能区名称</w:t>
            </w:r>
          </w:p>
        </w:tc>
        <w:tc>
          <w:tcPr>
            <w:tcW w:w="2878" w:type="dxa"/>
            <w:noWrap w:val="0"/>
            <w:vAlign w:val="center"/>
          </w:tcPr>
          <w:p>
            <w:pPr>
              <w:widowControl/>
              <w:spacing w:line="360" w:lineRule="auto"/>
              <w:jc w:val="center"/>
              <w:rPr>
                <w:kern w:val="0"/>
                <w:sz w:val="21"/>
                <w:szCs w:val="21"/>
              </w:rPr>
            </w:pPr>
            <w:r>
              <w:rPr>
                <w:kern w:val="0"/>
                <w:sz w:val="21"/>
                <w:szCs w:val="21"/>
              </w:rPr>
              <w:t>小区图</w:t>
            </w:r>
          </w:p>
        </w:tc>
        <w:tc>
          <w:tcPr>
            <w:tcW w:w="2518" w:type="dxa"/>
            <w:noWrap w:val="0"/>
            <w:vAlign w:val="center"/>
          </w:tcPr>
          <w:p>
            <w:pPr>
              <w:widowControl/>
              <w:spacing w:line="360" w:lineRule="auto"/>
              <w:jc w:val="center"/>
              <w:rPr>
                <w:kern w:val="0"/>
                <w:sz w:val="21"/>
                <w:szCs w:val="21"/>
              </w:rPr>
            </w:pPr>
            <w:r>
              <w:rPr>
                <w:kern w:val="0"/>
                <w:sz w:val="21"/>
                <w:szCs w:val="21"/>
              </w:rPr>
              <w:t>拐点坐标</w:t>
            </w:r>
          </w:p>
        </w:tc>
        <w:tc>
          <w:tcPr>
            <w:tcW w:w="2309" w:type="dxa"/>
            <w:noWrap w:val="0"/>
            <w:vAlign w:val="center"/>
          </w:tcPr>
          <w:p>
            <w:pPr>
              <w:widowControl/>
              <w:spacing w:line="360" w:lineRule="auto"/>
              <w:jc w:val="center"/>
              <w:rPr>
                <w:kern w:val="0"/>
                <w:sz w:val="21"/>
                <w:szCs w:val="21"/>
              </w:rPr>
            </w:pPr>
            <w:r>
              <w:rPr>
                <w:kern w:val="0"/>
                <w:sz w:val="21"/>
                <w:szCs w:val="21"/>
              </w:rPr>
              <w:t>基本概况</w:t>
            </w:r>
          </w:p>
        </w:tc>
        <w:tc>
          <w:tcPr>
            <w:tcW w:w="3773" w:type="dxa"/>
            <w:noWrap w:val="0"/>
            <w:vAlign w:val="top"/>
          </w:tcPr>
          <w:p>
            <w:pPr>
              <w:widowControl/>
              <w:spacing w:line="360" w:lineRule="auto"/>
              <w:jc w:val="center"/>
              <w:rPr>
                <w:kern w:val="0"/>
                <w:sz w:val="21"/>
                <w:szCs w:val="21"/>
              </w:rPr>
            </w:pPr>
            <w:r>
              <w:rPr>
                <w:kern w:val="0"/>
                <w:sz w:val="21"/>
                <w:szCs w:val="21"/>
              </w:rPr>
              <w:t>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858" w:type="dxa"/>
            <w:gridSpan w:val="5"/>
            <w:shd w:val="clear" w:color="000000" w:fill="F2F2F2"/>
            <w:noWrap w:val="0"/>
            <w:vAlign w:val="center"/>
          </w:tcPr>
          <w:p>
            <w:pPr>
              <w:widowControl/>
              <w:spacing w:line="360" w:lineRule="auto"/>
              <w:jc w:val="left"/>
              <w:rPr>
                <w:bCs/>
                <w:kern w:val="0"/>
                <w:sz w:val="21"/>
                <w:szCs w:val="21"/>
              </w:rPr>
            </w:pPr>
            <w:r>
              <w:rPr>
                <w:bCs/>
                <w:kern w:val="0"/>
                <w:sz w:val="21"/>
                <w:szCs w:val="21"/>
              </w:rPr>
              <w:t>环境重点准入区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0" w:hRule="atLeast"/>
        </w:trPr>
        <w:tc>
          <w:tcPr>
            <w:tcW w:w="1380" w:type="dxa"/>
            <w:vMerge w:val="restart"/>
            <w:noWrap w:val="0"/>
            <w:vAlign w:val="center"/>
          </w:tcPr>
          <w:p>
            <w:pPr>
              <w:widowControl/>
              <w:spacing w:line="360" w:lineRule="auto"/>
              <w:jc w:val="center"/>
              <w:rPr>
                <w:kern w:val="0"/>
                <w:sz w:val="21"/>
                <w:szCs w:val="21"/>
              </w:rPr>
            </w:pPr>
            <w:r>
              <w:rPr>
                <w:kern w:val="0"/>
                <w:sz w:val="21"/>
                <w:szCs w:val="21"/>
              </w:rPr>
              <w:t>宁波石化经济技术开发区环境重点准入区（0211-Ⅵ-0-1）</w:t>
            </w:r>
          </w:p>
        </w:tc>
        <w:tc>
          <w:tcPr>
            <w:tcW w:w="2878" w:type="dxa"/>
            <w:noWrap w:val="0"/>
            <w:vAlign w:val="center"/>
          </w:tcPr>
          <w:p>
            <w:pPr>
              <w:widowControl/>
              <w:spacing w:line="360" w:lineRule="auto"/>
              <w:jc w:val="left"/>
              <w:rPr>
                <w:kern w:val="0"/>
                <w:sz w:val="21"/>
                <w:szCs w:val="21"/>
              </w:rPr>
            </w:pPr>
            <w:r>
              <w:rPr>
                <w:kern w:val="0"/>
                <w:sz w:val="21"/>
                <w:szCs w:val="21"/>
              </w:rPr>
              <w:drawing>
                <wp:inline distT="0" distB="0" distL="114300" distR="114300">
                  <wp:extent cx="1647825" cy="15240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a:stretch>
                            <a:fillRect/>
                          </a:stretch>
                        </pic:blipFill>
                        <pic:spPr>
                          <a:xfrm>
                            <a:off x="0" y="0"/>
                            <a:ext cx="1647825" cy="1524000"/>
                          </a:xfrm>
                          <a:prstGeom prst="rect">
                            <a:avLst/>
                          </a:prstGeom>
                          <a:noFill/>
                          <a:ln w="9525">
                            <a:noFill/>
                          </a:ln>
                        </pic:spPr>
                      </pic:pic>
                    </a:graphicData>
                  </a:graphic>
                </wp:inline>
              </w:drawing>
            </w:r>
          </w:p>
        </w:tc>
        <w:tc>
          <w:tcPr>
            <w:tcW w:w="2518" w:type="dxa"/>
            <w:noWrap w:val="0"/>
            <w:vAlign w:val="center"/>
          </w:tcPr>
          <w:p>
            <w:pPr>
              <w:widowControl/>
              <w:spacing w:line="240" w:lineRule="exact"/>
              <w:jc w:val="left"/>
              <w:rPr>
                <w:kern w:val="0"/>
                <w:sz w:val="21"/>
                <w:szCs w:val="21"/>
              </w:rPr>
            </w:pPr>
            <w:r>
              <w:rPr>
                <w:kern w:val="0"/>
                <w:sz w:val="21"/>
                <w:szCs w:val="21"/>
              </w:rPr>
              <w:t>A：E 121° 36' 29.796"， N 30° 3' 5.508"</w:t>
            </w:r>
            <w:r>
              <w:rPr>
                <w:kern w:val="0"/>
                <w:sz w:val="21"/>
                <w:szCs w:val="21"/>
              </w:rPr>
              <w:br w:type="textWrapping"/>
            </w:r>
            <w:r>
              <w:rPr>
                <w:kern w:val="0"/>
                <w:sz w:val="21"/>
                <w:szCs w:val="21"/>
              </w:rPr>
              <w:t>B：E 121° 38' 5.489"，</w:t>
            </w:r>
          </w:p>
          <w:p>
            <w:pPr>
              <w:widowControl/>
              <w:spacing w:line="240" w:lineRule="exact"/>
              <w:jc w:val="left"/>
              <w:rPr>
                <w:kern w:val="0"/>
                <w:sz w:val="21"/>
                <w:szCs w:val="21"/>
              </w:rPr>
            </w:pPr>
            <w:r>
              <w:rPr>
                <w:kern w:val="0"/>
                <w:sz w:val="21"/>
                <w:szCs w:val="21"/>
              </w:rPr>
              <w:t>N 30° 5' 20.467"</w:t>
            </w:r>
            <w:r>
              <w:rPr>
                <w:kern w:val="0"/>
                <w:sz w:val="21"/>
                <w:szCs w:val="21"/>
              </w:rPr>
              <w:br w:type="textWrapping"/>
            </w:r>
            <w:r>
              <w:rPr>
                <w:kern w:val="0"/>
                <w:sz w:val="21"/>
                <w:szCs w:val="21"/>
              </w:rPr>
              <w:t>C：E 121° 39' 54.169"，N 30° 2' 25.539"</w:t>
            </w:r>
            <w:r>
              <w:rPr>
                <w:kern w:val="0"/>
                <w:sz w:val="21"/>
                <w:szCs w:val="21"/>
              </w:rPr>
              <w:br w:type="textWrapping"/>
            </w:r>
            <w:r>
              <w:rPr>
                <w:kern w:val="0"/>
                <w:sz w:val="21"/>
                <w:szCs w:val="21"/>
              </w:rPr>
              <w:t>D：E 121° 42' 2.707"，</w:t>
            </w:r>
          </w:p>
          <w:p>
            <w:pPr>
              <w:widowControl/>
              <w:spacing w:line="240" w:lineRule="exact"/>
              <w:jc w:val="left"/>
              <w:rPr>
                <w:kern w:val="0"/>
                <w:sz w:val="21"/>
                <w:szCs w:val="21"/>
              </w:rPr>
            </w:pPr>
            <w:r>
              <w:rPr>
                <w:kern w:val="0"/>
                <w:sz w:val="21"/>
                <w:szCs w:val="21"/>
              </w:rPr>
              <w:t>N 29° 59' 28.142"</w:t>
            </w:r>
            <w:r>
              <w:rPr>
                <w:kern w:val="0"/>
                <w:sz w:val="21"/>
                <w:szCs w:val="21"/>
              </w:rPr>
              <w:br w:type="textWrapping"/>
            </w:r>
            <w:r>
              <w:rPr>
                <w:kern w:val="0"/>
                <w:sz w:val="21"/>
                <w:szCs w:val="21"/>
              </w:rPr>
              <w:t>E：E 121° 45' 18.449"，N 29° 58' 38.521"</w:t>
            </w:r>
            <w:r>
              <w:rPr>
                <w:kern w:val="0"/>
                <w:sz w:val="21"/>
                <w:szCs w:val="21"/>
              </w:rPr>
              <w:br w:type="textWrapping"/>
            </w:r>
            <w:r>
              <w:rPr>
                <w:kern w:val="0"/>
                <w:sz w:val="21"/>
                <w:szCs w:val="21"/>
              </w:rPr>
              <w:t>F：E 121° 40' 23.172"，N 29° 57' 59.990"</w:t>
            </w:r>
            <w:r>
              <w:rPr>
                <w:kern w:val="0"/>
                <w:sz w:val="21"/>
                <w:szCs w:val="21"/>
              </w:rPr>
              <w:br w:type="textWrapping"/>
            </w:r>
            <w:r>
              <w:rPr>
                <w:kern w:val="0"/>
                <w:sz w:val="21"/>
                <w:szCs w:val="21"/>
              </w:rPr>
              <w:t>G：E 121° 38' 26.071"， N 30° 0' 55.851"</w:t>
            </w:r>
          </w:p>
        </w:tc>
        <w:tc>
          <w:tcPr>
            <w:tcW w:w="2309" w:type="dxa"/>
            <w:noWrap w:val="0"/>
            <w:vAlign w:val="top"/>
          </w:tcPr>
          <w:p>
            <w:pPr>
              <w:widowControl/>
              <w:spacing w:line="240" w:lineRule="exact"/>
              <w:rPr>
                <w:kern w:val="0"/>
                <w:sz w:val="21"/>
                <w:szCs w:val="21"/>
              </w:rPr>
            </w:pPr>
            <w:r>
              <w:rPr>
                <w:bCs/>
                <w:kern w:val="0"/>
                <w:sz w:val="21"/>
                <w:szCs w:val="21"/>
              </w:rPr>
              <w:t>面积：</w:t>
            </w:r>
            <w:r>
              <w:rPr>
                <w:kern w:val="0"/>
                <w:sz w:val="21"/>
                <w:szCs w:val="21"/>
              </w:rPr>
              <w:t>39.2平方公里</w:t>
            </w:r>
            <w:r>
              <w:rPr>
                <w:kern w:val="0"/>
                <w:sz w:val="21"/>
                <w:szCs w:val="21"/>
              </w:rPr>
              <w:br w:type="textWrapping"/>
            </w:r>
            <w:r>
              <w:rPr>
                <w:bCs/>
                <w:kern w:val="0"/>
                <w:sz w:val="21"/>
                <w:szCs w:val="21"/>
              </w:rPr>
              <w:t>位置：</w:t>
            </w:r>
            <w:r>
              <w:rPr>
                <w:kern w:val="0"/>
                <w:sz w:val="21"/>
                <w:szCs w:val="21"/>
              </w:rPr>
              <w:t>位于宁波市镇海区北部沿海地区，主要包括宁波石化经济技术开发区。</w:t>
            </w:r>
            <w:r>
              <w:rPr>
                <w:bCs/>
                <w:kern w:val="0"/>
                <w:sz w:val="21"/>
                <w:szCs w:val="21"/>
              </w:rPr>
              <w:br w:type="textWrapping"/>
            </w:r>
            <w:r>
              <w:rPr>
                <w:bCs/>
                <w:kern w:val="0"/>
                <w:sz w:val="21"/>
                <w:szCs w:val="21"/>
              </w:rPr>
              <w:t>生态环境敏感性：</w:t>
            </w:r>
            <w:r>
              <w:rPr>
                <w:kern w:val="0"/>
                <w:sz w:val="21"/>
                <w:szCs w:val="21"/>
              </w:rPr>
              <w:t>中度敏感到较敏感；</w:t>
            </w:r>
            <w:r>
              <w:rPr>
                <w:kern w:val="0"/>
                <w:sz w:val="21"/>
                <w:szCs w:val="21"/>
              </w:rPr>
              <w:br w:type="textWrapping"/>
            </w:r>
            <w:r>
              <w:rPr>
                <w:bCs/>
                <w:kern w:val="0"/>
                <w:sz w:val="21"/>
                <w:szCs w:val="21"/>
              </w:rPr>
              <w:t>生态系统重要性：</w:t>
            </w:r>
            <w:r>
              <w:rPr>
                <w:kern w:val="0"/>
                <w:sz w:val="21"/>
                <w:szCs w:val="21"/>
              </w:rPr>
              <w:t>中等重要到较重要。</w:t>
            </w:r>
          </w:p>
        </w:tc>
        <w:tc>
          <w:tcPr>
            <w:tcW w:w="3773" w:type="dxa"/>
            <w:noWrap w:val="0"/>
            <w:vAlign w:val="top"/>
          </w:tcPr>
          <w:p>
            <w:pPr>
              <w:widowControl/>
              <w:spacing w:line="240" w:lineRule="exact"/>
              <w:rPr>
                <w:bCs/>
                <w:kern w:val="0"/>
                <w:sz w:val="21"/>
                <w:szCs w:val="21"/>
              </w:rPr>
            </w:pPr>
            <w:r>
              <w:rPr>
                <w:bCs/>
                <w:kern w:val="0"/>
                <w:sz w:val="21"/>
                <w:szCs w:val="21"/>
              </w:rPr>
              <w:t xml:space="preserve">1、调整和优化产业结构，逐步提高区域产业准入条件。严格按照区域环境承载能力，控制区域排污总量和三类工业项目数量； </w:t>
            </w:r>
          </w:p>
          <w:p>
            <w:pPr>
              <w:widowControl/>
              <w:spacing w:line="240" w:lineRule="exact"/>
              <w:rPr>
                <w:bCs/>
                <w:kern w:val="0"/>
                <w:sz w:val="21"/>
                <w:szCs w:val="21"/>
              </w:rPr>
            </w:pPr>
            <w:r>
              <w:rPr>
                <w:bCs/>
                <w:kern w:val="0"/>
                <w:sz w:val="21"/>
                <w:szCs w:val="21"/>
              </w:rPr>
              <w:t>2、禁止新建、扩建不符合园区发展（总体）规划及当地主导（特色）产业的其他三类工业建设项目；</w:t>
            </w:r>
          </w:p>
          <w:p>
            <w:pPr>
              <w:widowControl/>
              <w:spacing w:line="240" w:lineRule="exact"/>
              <w:rPr>
                <w:bCs/>
                <w:kern w:val="0"/>
                <w:sz w:val="21"/>
                <w:szCs w:val="21"/>
              </w:rPr>
            </w:pPr>
            <w:r>
              <w:rPr>
                <w:bCs/>
                <w:kern w:val="0"/>
                <w:sz w:val="21"/>
                <w:szCs w:val="21"/>
              </w:rPr>
              <w:t>3、新建二类、三类工业项目污染物排放水平需达到同行业国内先进水平；</w:t>
            </w:r>
          </w:p>
          <w:p>
            <w:pPr>
              <w:widowControl/>
              <w:spacing w:line="240" w:lineRule="exact"/>
              <w:rPr>
                <w:bCs/>
                <w:spacing w:val="-6"/>
                <w:kern w:val="0"/>
                <w:sz w:val="21"/>
                <w:szCs w:val="21"/>
              </w:rPr>
            </w:pPr>
            <w:r>
              <w:rPr>
                <w:bCs/>
                <w:kern w:val="0"/>
                <w:sz w:val="21"/>
                <w:szCs w:val="21"/>
              </w:rPr>
              <w:t>4、合理规划居住区与工业功能区，限定三类工业空间布局范围，在居住区和工业</w:t>
            </w:r>
            <w:r>
              <w:rPr>
                <w:bCs/>
                <w:spacing w:val="-6"/>
                <w:kern w:val="0"/>
                <w:sz w:val="21"/>
                <w:szCs w:val="21"/>
              </w:rPr>
              <w:t>区、工业企业之间设置防护绿地、生态绿地等隔离带，确保人居环境安全；</w:t>
            </w:r>
          </w:p>
          <w:p>
            <w:pPr>
              <w:widowControl/>
              <w:spacing w:line="240" w:lineRule="exact"/>
              <w:rPr>
                <w:bCs/>
                <w:spacing w:val="-4"/>
                <w:kern w:val="0"/>
                <w:sz w:val="21"/>
                <w:szCs w:val="21"/>
              </w:rPr>
            </w:pPr>
            <w:r>
              <w:rPr>
                <w:bCs/>
                <w:kern w:val="0"/>
                <w:sz w:val="21"/>
                <w:szCs w:val="21"/>
              </w:rPr>
              <w:t>5、加强环保基础设施建设，完善污水管网建设，提高工业废水和生活污水的集中处理率；加强工业废气收集处理，确</w:t>
            </w:r>
            <w:r>
              <w:rPr>
                <w:bCs/>
                <w:spacing w:val="-4"/>
                <w:kern w:val="0"/>
                <w:sz w:val="21"/>
                <w:szCs w:val="21"/>
              </w:rPr>
              <w:t>保废气治理设施稳定运行和达标排放；</w:t>
            </w:r>
          </w:p>
          <w:p>
            <w:pPr>
              <w:widowControl/>
              <w:spacing w:line="240" w:lineRule="exact"/>
              <w:rPr>
                <w:bCs/>
                <w:kern w:val="0"/>
                <w:sz w:val="21"/>
                <w:szCs w:val="21"/>
              </w:rPr>
            </w:pPr>
            <w:r>
              <w:rPr>
                <w:bCs/>
                <w:kern w:val="0"/>
                <w:sz w:val="21"/>
                <w:szCs w:val="21"/>
              </w:rPr>
              <w:t>6、禁止畜禽养殖；</w:t>
            </w:r>
          </w:p>
          <w:p>
            <w:pPr>
              <w:widowControl/>
              <w:spacing w:line="240" w:lineRule="exact"/>
              <w:rPr>
                <w:bCs/>
                <w:kern w:val="0"/>
                <w:sz w:val="21"/>
                <w:szCs w:val="21"/>
              </w:rPr>
            </w:pPr>
            <w:r>
              <w:rPr>
                <w:bCs/>
                <w:kern w:val="0"/>
                <w:sz w:val="21"/>
                <w:szCs w:val="21"/>
              </w:rPr>
              <w:t>7、加强土壤和地下水污染防治；</w:t>
            </w:r>
          </w:p>
          <w:p>
            <w:pPr>
              <w:widowControl/>
              <w:spacing w:line="240" w:lineRule="exact"/>
              <w:rPr>
                <w:bCs/>
                <w:kern w:val="0"/>
                <w:sz w:val="21"/>
                <w:szCs w:val="21"/>
              </w:rPr>
            </w:pPr>
            <w:r>
              <w:rPr>
                <w:bCs/>
                <w:kern w:val="0"/>
                <w:sz w:val="21"/>
                <w:szCs w:val="21"/>
              </w:rPr>
              <w:t>8、最大限度保留区内原有自然生态系统，保护好河湖湿地生境，禁止未经法定许可占用水域；除防洪、航运为主要功能的河湖堤岸外，禁止非生态型河湖堤岸改造；建设项目不得影响河道自然形态和河湖水生态（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380" w:type="dxa"/>
            <w:vMerge w:val="continue"/>
            <w:noWrap w:val="0"/>
            <w:vAlign w:val="center"/>
          </w:tcPr>
          <w:p>
            <w:pPr>
              <w:widowControl/>
              <w:spacing w:line="360" w:lineRule="auto"/>
              <w:jc w:val="left"/>
              <w:rPr>
                <w:kern w:val="0"/>
                <w:sz w:val="21"/>
                <w:szCs w:val="21"/>
              </w:rPr>
            </w:pPr>
          </w:p>
        </w:tc>
        <w:tc>
          <w:tcPr>
            <w:tcW w:w="11478" w:type="dxa"/>
            <w:gridSpan w:val="4"/>
            <w:noWrap w:val="0"/>
            <w:vAlign w:val="center"/>
          </w:tcPr>
          <w:p>
            <w:pPr>
              <w:widowControl/>
              <w:spacing w:line="240" w:lineRule="exact"/>
              <w:ind w:left="210" w:hanging="210" w:hangingChars="100"/>
              <w:jc w:val="left"/>
              <w:rPr>
                <w:kern w:val="0"/>
                <w:sz w:val="21"/>
                <w:szCs w:val="21"/>
              </w:rPr>
            </w:pPr>
            <w:r>
              <w:rPr>
                <w:kern w:val="0"/>
                <w:sz w:val="21"/>
                <w:szCs w:val="21"/>
              </w:rPr>
              <w:t>负面清单：</w:t>
            </w:r>
          </w:p>
          <w:p>
            <w:pPr>
              <w:widowControl/>
              <w:spacing w:line="240" w:lineRule="exact"/>
              <w:ind w:firstLine="450"/>
              <w:rPr>
                <w:rFonts w:hint="eastAsia"/>
                <w:kern w:val="0"/>
                <w:sz w:val="21"/>
                <w:szCs w:val="21"/>
              </w:rPr>
            </w:pPr>
            <w:r>
              <w:rPr>
                <w:kern w:val="0"/>
                <w:sz w:val="21"/>
                <w:szCs w:val="21"/>
              </w:rPr>
              <w:t>禁止发展的三类工业项目，包括：八、皮革、毛皮、羽毛及其制品和制鞋业（指制革、毛皮鞣制）；十一、造纸和纸制品业（除29、纸制品制造外的）；十九、非金属矿物制品业（指48、水泥制造）；二十、黑色金属冶炼和压延加工业（仅含58、炼铁、球团、烧结、59、炼钢与60、黑色金属铸造）</w:t>
            </w:r>
          </w:p>
        </w:tc>
      </w:tr>
    </w:tbl>
    <w:p>
      <w:pPr>
        <w:pStyle w:val="2"/>
        <w:spacing w:after="0"/>
        <w:jc w:val="center"/>
        <w:rPr>
          <w:rFonts w:ascii="Times New Roman" w:hAnsi="Times New Roman" w:eastAsia="楷体_GB2312"/>
          <w:sz w:val="28"/>
          <w:szCs w:val="28"/>
        </w:rPr>
      </w:pPr>
      <w:r>
        <w:rPr>
          <w:rFonts w:hint="eastAsia" w:ascii="Times New Roman" w:hAnsi="Times New Roman" w:eastAsia="楷体_GB2312"/>
          <w:sz w:val="28"/>
          <w:szCs w:val="28"/>
        </w:rPr>
        <w:t>镇海区环境功能区划</w:t>
      </w:r>
    </w:p>
    <w:p>
      <w:pPr>
        <w:rPr>
          <w:sz w:val="21"/>
          <w:szCs w:val="21"/>
        </w:rPr>
        <w:sectPr>
          <w:footerReference r:id="rId3" w:type="default"/>
          <w:pgSz w:w="16838" w:h="11906" w:orient="landscape"/>
          <w:pgMar w:top="1588" w:right="2098" w:bottom="1588" w:left="2098" w:header="851" w:footer="992" w:gutter="0"/>
          <w:cols w:space="720" w:num="1"/>
          <w:docGrid w:type="linesAndChars" w:linePitch="396" w:charSpace="0"/>
        </w:sectPr>
      </w:pPr>
      <w:r>
        <w:rPr>
          <w:rFonts w:hint="eastAsia"/>
          <w:szCs w:val="21"/>
        </w:rPr>
        <w:drawing>
          <wp:inline distT="0" distB="0" distL="114300" distR="114300">
            <wp:extent cx="7926705" cy="5016500"/>
            <wp:effectExtent l="0" t="0" r="17145" b="1270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1"/>
                    <a:stretch>
                      <a:fillRect/>
                    </a:stretch>
                  </pic:blipFill>
                  <pic:spPr>
                    <a:xfrm>
                      <a:off x="0" y="0"/>
                      <a:ext cx="7926705" cy="5016500"/>
                    </a:xfrm>
                    <a:prstGeom prst="rect">
                      <a:avLst/>
                    </a:prstGeom>
                    <a:noFill/>
                    <a:ln w="9525">
                      <a:noFill/>
                    </a:ln>
                  </pic:spPr>
                </pic:pic>
              </a:graphicData>
            </a:graphic>
          </wp:inline>
        </w:drawing>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hint="eastAsia" w:ascii="宋体" w:hAnsi="宋体" w:eastAsia="宋体"/>
        <w:sz w:val="28"/>
        <w:szCs w:val="28"/>
      </w:rPr>
    </w:pPr>
    <w:r>
      <w:rPr>
        <w:rFonts w:hint="eastAsia" w:ascii="宋体" w:hAnsi="宋体" w:eastAsia="宋体"/>
        <w:sz w:val="28"/>
        <w:szCs w:val="28"/>
      </w:rPr>
      <w:t>—　</w:t>
    </w:r>
    <w:r>
      <w:rPr>
        <w:rStyle w:val="7"/>
        <w:rFonts w:ascii="宋体" w:hAnsi="宋体" w:eastAsia="宋体"/>
        <w:sz w:val="28"/>
        <w:szCs w:val="28"/>
      </w:rPr>
      <w:fldChar w:fldCharType="begin"/>
    </w:r>
    <w:r>
      <w:rPr>
        <w:rStyle w:val="7"/>
        <w:rFonts w:ascii="宋体" w:hAnsi="宋体" w:eastAsia="宋体"/>
        <w:sz w:val="28"/>
        <w:szCs w:val="28"/>
      </w:rPr>
      <w:instrText xml:space="preserve"> PAGE </w:instrText>
    </w:r>
    <w:r>
      <w:rPr>
        <w:rStyle w:val="7"/>
        <w:rFonts w:ascii="宋体" w:hAnsi="宋体" w:eastAsia="宋体"/>
        <w:sz w:val="28"/>
        <w:szCs w:val="28"/>
      </w:rPr>
      <w:fldChar w:fldCharType="separate"/>
    </w:r>
    <w:r>
      <w:rPr>
        <w:rStyle w:val="7"/>
        <w:rFonts w:ascii="宋体" w:hAnsi="宋体" w:eastAsia="宋体"/>
        <w:sz w:val="28"/>
        <w:szCs w:val="28"/>
      </w:rPr>
      <w:t>85</w:t>
    </w:r>
    <w:r>
      <w:rPr>
        <w:rStyle w:val="7"/>
        <w:rFonts w:ascii="宋体" w:hAnsi="宋体" w:eastAsia="宋体"/>
        <w:sz w:val="28"/>
        <w:szCs w:val="28"/>
      </w:rPr>
      <w:fldChar w:fldCharType="end"/>
    </w:r>
    <w:r>
      <w:rPr>
        <w:rStyle w:val="7"/>
        <w:rFonts w:hint="eastAsia" w:ascii="宋体" w:hAnsi="宋体" w:eastAsia="宋体"/>
        <w:sz w:val="28"/>
        <w:szCs w:val="28"/>
      </w:rPr>
      <w:t>　</w:t>
    </w:r>
    <w:r>
      <w:rPr>
        <w:rFonts w:hint="eastAsia" w:ascii="宋体" w:hAnsi="宋体" w:eastAsia="宋体"/>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13D87"/>
    <w:rsid w:val="76213D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Tahoma" w:hAnsi="Tahoma" w:eastAsia="宋体"/>
      <w:color w:val="666644"/>
      <w:kern w:val="36"/>
      <w:sz w:val="27"/>
      <w:szCs w:val="27"/>
    </w:rPr>
  </w:style>
  <w:style w:type="character" w:default="1" w:styleId="5">
    <w:name w:val="Default Paragraph Font"/>
    <w:link w:val="6"/>
    <w:semiHidden/>
    <w:uiPriority w:val="0"/>
    <w:rPr>
      <w:sz w:val="30"/>
      <w:szCs w:val="30"/>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w:basedOn w:val="1"/>
    <w:link w:val="5"/>
    <w:uiPriority w:val="0"/>
    <w:rPr>
      <w:sz w:val="30"/>
      <w:szCs w:val="30"/>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2019-01-02T01:48:00Z</dcterms:created>
  <dc:creator>紫*贝</dc:creator>
  <cp:lastModifiedBy>紫*贝</cp:lastModifiedBy>
  <dcterms:modified xsi:type="dcterms:W3CDTF">2019-01-02T01:50:31Z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