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9FC" w:rsidRDefault="009669FC" w:rsidP="009669FC">
      <w:pPr>
        <w:jc w:val="center"/>
        <w:rPr>
          <w:rFonts w:ascii="方正小标宋简体" w:eastAsia="方正小标宋简体" w:hAnsi="Times New Roman" w:cs="Times New Roman"/>
          <w:sz w:val="44"/>
          <w:szCs w:val="44"/>
        </w:rPr>
      </w:pPr>
      <w:r w:rsidRPr="009669FC">
        <w:rPr>
          <w:rFonts w:ascii="方正小标宋简体" w:eastAsia="方正小标宋简体" w:hAnsi="Times New Roman" w:cs="Times New Roman" w:hint="eastAsia"/>
          <w:sz w:val="44"/>
          <w:szCs w:val="44"/>
        </w:rPr>
        <w:t>关于2021年度镇海区环境保护专项资金</w:t>
      </w:r>
    </w:p>
    <w:p w:rsidR="002D48A0" w:rsidRDefault="009669FC" w:rsidP="009669FC">
      <w:pPr>
        <w:jc w:val="center"/>
        <w:rPr>
          <w:rFonts w:ascii="方正小标宋简体" w:eastAsia="方正小标宋简体" w:hAnsi="Times New Roman" w:cs="Times New Roman"/>
          <w:sz w:val="44"/>
          <w:szCs w:val="44"/>
        </w:rPr>
      </w:pPr>
      <w:r w:rsidRPr="009669FC">
        <w:rPr>
          <w:rFonts w:ascii="方正小标宋简体" w:eastAsia="方正小标宋简体" w:hAnsi="Times New Roman" w:cs="Times New Roman" w:hint="eastAsia"/>
          <w:sz w:val="44"/>
          <w:szCs w:val="44"/>
        </w:rPr>
        <w:t>项目财政补助资金表的公示</w:t>
      </w:r>
    </w:p>
    <w:p w:rsidR="009669FC" w:rsidRDefault="009669FC" w:rsidP="009669FC">
      <w:pPr>
        <w:ind w:firstLineChars="200" w:firstLine="640"/>
        <w:rPr>
          <w:rFonts w:ascii="仿宋_GB2312" w:eastAsia="仿宋_GB2312" w:hAnsi="Times New Roman" w:cs="Times New Roman"/>
          <w:sz w:val="32"/>
          <w:szCs w:val="32"/>
        </w:rPr>
      </w:pPr>
    </w:p>
    <w:p w:rsidR="00E86F74" w:rsidRPr="00692543" w:rsidRDefault="009669FC" w:rsidP="00E86F74">
      <w:pPr>
        <w:spacing w:line="520" w:lineRule="exact"/>
        <w:ind w:firstLineChars="186" w:firstLine="595"/>
        <w:rPr>
          <w:rFonts w:ascii="仿宋_GB2312" w:eastAsia="仿宋_GB2312"/>
          <w:sz w:val="32"/>
          <w:szCs w:val="32"/>
        </w:rPr>
      </w:pPr>
      <w:r w:rsidRPr="009669FC">
        <w:rPr>
          <w:rFonts w:ascii="仿宋_GB2312" w:eastAsia="仿宋_GB2312" w:hAnsi="Times New Roman" w:cs="Times New Roman" w:hint="eastAsia"/>
          <w:sz w:val="32"/>
          <w:szCs w:val="32"/>
        </w:rPr>
        <w:t>根据《关于修订印发镇海区环境保护专项资金使用管理办法的通知》（镇环〔2018〕19号）、《宁波市生态环境局镇海分局宁波市镇海区财政局关于公布宁波市镇海区2021年度环境保护专项资金项目申报指南的通知》（镇环〔2021〕13号）和《宁波市生态环境局镇海分局宁波市镇海区财政局关于下达2021年度镇海区环境保护专项资金项目补助计划的通知》（镇环〔2021〕29号），</w:t>
      </w:r>
      <w:r w:rsidR="00E86F74">
        <w:rPr>
          <w:rFonts w:ascii="仿宋_GB2312" w:eastAsia="仿宋_GB2312" w:hAnsi="Times New Roman" w:cs="Times New Roman" w:hint="eastAsia"/>
          <w:sz w:val="32"/>
          <w:szCs w:val="32"/>
        </w:rPr>
        <w:t>现将“</w:t>
      </w:r>
      <w:r w:rsidR="00E86F74" w:rsidRPr="00E86F74">
        <w:rPr>
          <w:rFonts w:ascii="仿宋_GB2312" w:eastAsia="仿宋_GB2312" w:hAnsi="Times New Roman" w:cs="Times New Roman" w:hint="eastAsia"/>
          <w:sz w:val="32"/>
          <w:szCs w:val="32"/>
        </w:rPr>
        <w:t>2021年度镇海区环境保护专项资金项目财政补助资金表</w:t>
      </w:r>
      <w:r w:rsidR="00E86F74">
        <w:rPr>
          <w:rFonts w:ascii="仿宋_GB2312" w:eastAsia="仿宋_GB2312" w:hAnsi="Times New Roman" w:cs="Times New Roman" w:hint="eastAsia"/>
          <w:sz w:val="32"/>
          <w:szCs w:val="32"/>
        </w:rPr>
        <w:t>”</w:t>
      </w:r>
      <w:r w:rsidR="00E86F74" w:rsidRPr="00E86F74">
        <w:rPr>
          <w:rFonts w:ascii="仿宋_GB2312" w:eastAsia="仿宋_GB2312" w:hint="eastAsia"/>
          <w:sz w:val="32"/>
          <w:szCs w:val="32"/>
        </w:rPr>
        <w:t xml:space="preserve"> </w:t>
      </w:r>
      <w:r w:rsidR="00E86F74" w:rsidRPr="00692543">
        <w:rPr>
          <w:rFonts w:ascii="仿宋_GB2312" w:eastAsia="仿宋_GB2312" w:hint="eastAsia"/>
          <w:sz w:val="32"/>
          <w:szCs w:val="32"/>
        </w:rPr>
        <w:t>（附件）予以公示，公示时间为202</w:t>
      </w:r>
      <w:r w:rsidR="00E86F74">
        <w:rPr>
          <w:rFonts w:ascii="仿宋_GB2312" w:eastAsia="仿宋_GB2312" w:hint="eastAsia"/>
          <w:sz w:val="32"/>
          <w:szCs w:val="32"/>
        </w:rPr>
        <w:t>2</w:t>
      </w:r>
      <w:r w:rsidR="00E86F74" w:rsidRPr="00692543">
        <w:rPr>
          <w:rFonts w:ascii="仿宋_GB2312" w:eastAsia="仿宋_GB2312" w:hint="eastAsia"/>
          <w:sz w:val="32"/>
          <w:szCs w:val="32"/>
        </w:rPr>
        <w:t>年</w:t>
      </w:r>
      <w:r w:rsidR="00E86F74">
        <w:rPr>
          <w:rFonts w:ascii="仿宋_GB2312" w:eastAsia="仿宋_GB2312" w:hint="eastAsia"/>
          <w:sz w:val="32"/>
          <w:szCs w:val="32"/>
        </w:rPr>
        <w:t>3</w:t>
      </w:r>
      <w:r w:rsidR="00E86F74" w:rsidRPr="00692543">
        <w:rPr>
          <w:rFonts w:ascii="仿宋_GB2312" w:eastAsia="仿宋_GB2312" w:hint="eastAsia"/>
          <w:sz w:val="32"/>
          <w:szCs w:val="32"/>
        </w:rPr>
        <w:t>月</w:t>
      </w:r>
      <w:r w:rsidR="00E86F74">
        <w:rPr>
          <w:rFonts w:ascii="仿宋_GB2312" w:eastAsia="仿宋_GB2312" w:hint="eastAsia"/>
          <w:sz w:val="32"/>
          <w:szCs w:val="32"/>
        </w:rPr>
        <w:t>24</w:t>
      </w:r>
      <w:r w:rsidR="00E86F74" w:rsidRPr="00692543">
        <w:rPr>
          <w:rFonts w:ascii="仿宋_GB2312" w:eastAsia="仿宋_GB2312" w:hint="eastAsia"/>
          <w:sz w:val="32"/>
          <w:szCs w:val="32"/>
        </w:rPr>
        <w:t>日—</w:t>
      </w:r>
      <w:r w:rsidR="00E86F74">
        <w:rPr>
          <w:rFonts w:ascii="仿宋_GB2312" w:eastAsia="仿宋_GB2312" w:hint="eastAsia"/>
          <w:sz w:val="32"/>
          <w:szCs w:val="32"/>
        </w:rPr>
        <w:t>3</w:t>
      </w:r>
      <w:r w:rsidR="00E86F74" w:rsidRPr="00692543">
        <w:rPr>
          <w:rFonts w:ascii="仿宋_GB2312" w:eastAsia="仿宋_GB2312" w:hint="eastAsia"/>
          <w:sz w:val="32"/>
          <w:szCs w:val="32"/>
        </w:rPr>
        <w:t>月</w:t>
      </w:r>
      <w:r w:rsidR="00E86F74">
        <w:rPr>
          <w:rFonts w:ascii="仿宋_GB2312" w:eastAsia="仿宋_GB2312" w:hint="eastAsia"/>
          <w:sz w:val="32"/>
          <w:szCs w:val="32"/>
        </w:rPr>
        <w:t>30</w:t>
      </w:r>
      <w:r w:rsidR="00E86F74" w:rsidRPr="00692543">
        <w:rPr>
          <w:rFonts w:ascii="仿宋_GB2312" w:eastAsia="仿宋_GB2312" w:hint="eastAsia"/>
          <w:sz w:val="32"/>
          <w:szCs w:val="32"/>
        </w:rPr>
        <w:t>日。如有异议，请在公示期内以书面形式反馈至区生态环境分局。单位提出异议的，须加盖公章；个人提出异议的，须署真实姓名、联系方式。匿名异议不予受理。</w:t>
      </w:r>
    </w:p>
    <w:p w:rsidR="009669FC" w:rsidRPr="009669FC" w:rsidRDefault="00E86F74" w:rsidP="00E86F74">
      <w:pPr>
        <w:ind w:firstLineChars="200" w:firstLine="640"/>
        <w:rPr>
          <w:rFonts w:ascii="仿宋_GB2312" w:eastAsia="仿宋_GB2312" w:hAnsi="Times New Roman" w:cs="Times New Roman"/>
          <w:sz w:val="32"/>
          <w:szCs w:val="32"/>
        </w:rPr>
      </w:pPr>
      <w:r w:rsidRPr="00692543">
        <w:rPr>
          <w:rFonts w:ascii="仿宋_GB2312" w:eastAsia="仿宋_GB2312" w:hint="eastAsia"/>
          <w:sz w:val="32"/>
          <w:szCs w:val="32"/>
        </w:rPr>
        <w:t>附件：</w:t>
      </w:r>
      <w:r w:rsidRPr="00E86F74">
        <w:rPr>
          <w:rFonts w:ascii="仿宋_GB2312" w:eastAsia="仿宋_GB2312" w:hAnsi="Times New Roman" w:cs="Times New Roman" w:hint="eastAsia"/>
          <w:sz w:val="32"/>
          <w:szCs w:val="32"/>
        </w:rPr>
        <w:t>2021年度镇海区环境保护专项资金项目财政补助资金表</w:t>
      </w:r>
    </w:p>
    <w:p w:rsidR="009669FC" w:rsidRDefault="009669FC">
      <w:pPr>
        <w:rPr>
          <w:rFonts w:ascii="仿宋_GB2312" w:eastAsia="仿宋_GB2312" w:hAnsi="Times New Roman" w:cs="Times New Roman"/>
          <w:sz w:val="32"/>
          <w:szCs w:val="32"/>
        </w:rPr>
      </w:pPr>
    </w:p>
    <w:p w:rsidR="00E86F74" w:rsidRPr="00692543" w:rsidRDefault="00E86F74" w:rsidP="00E86F74">
      <w:pPr>
        <w:spacing w:line="520" w:lineRule="exact"/>
        <w:ind w:firstLineChars="200" w:firstLine="640"/>
        <w:rPr>
          <w:rFonts w:ascii="仿宋_GB2312" w:eastAsia="仿宋_GB2312"/>
          <w:sz w:val="32"/>
          <w:szCs w:val="32"/>
        </w:rPr>
      </w:pPr>
      <w:r w:rsidRPr="00692543">
        <w:rPr>
          <w:rFonts w:ascii="仿宋_GB2312" w:eastAsia="仿宋_GB2312" w:hint="eastAsia"/>
          <w:sz w:val="32"/>
          <w:szCs w:val="32"/>
        </w:rPr>
        <w:t>联系人：</w:t>
      </w:r>
      <w:r>
        <w:rPr>
          <w:rFonts w:ascii="仿宋_GB2312" w:eastAsia="仿宋_GB2312" w:hint="eastAsia"/>
          <w:sz w:val="32"/>
          <w:szCs w:val="32"/>
        </w:rPr>
        <w:t xml:space="preserve">王琛   </w:t>
      </w:r>
      <w:r w:rsidRPr="00692543">
        <w:rPr>
          <w:rFonts w:ascii="仿宋_GB2312" w:eastAsia="仿宋_GB2312" w:hint="eastAsia"/>
          <w:sz w:val="32"/>
          <w:szCs w:val="32"/>
        </w:rPr>
        <w:t>联系电话：</w:t>
      </w:r>
      <w:r>
        <w:rPr>
          <w:rFonts w:ascii="仿宋_GB2312" w:eastAsia="仿宋_GB2312" w:hint="eastAsia"/>
          <w:sz w:val="32"/>
          <w:szCs w:val="32"/>
        </w:rPr>
        <w:t>86251174</w:t>
      </w:r>
      <w:r w:rsidRPr="00692543">
        <w:rPr>
          <w:rFonts w:ascii="仿宋_GB2312" w:eastAsia="仿宋_GB2312" w:hint="eastAsia"/>
          <w:sz w:val="32"/>
          <w:szCs w:val="32"/>
        </w:rPr>
        <w:t xml:space="preserve">   传真：</w:t>
      </w:r>
      <w:r>
        <w:rPr>
          <w:rFonts w:ascii="仿宋_GB2312" w:eastAsia="仿宋_GB2312" w:hint="eastAsia"/>
          <w:sz w:val="32"/>
          <w:szCs w:val="32"/>
        </w:rPr>
        <w:t>86275616</w:t>
      </w:r>
    </w:p>
    <w:p w:rsidR="00E86F74" w:rsidRPr="00692543" w:rsidRDefault="00E86F74" w:rsidP="00E86F74">
      <w:pPr>
        <w:spacing w:line="520" w:lineRule="exact"/>
        <w:ind w:firstLine="437"/>
        <w:rPr>
          <w:rFonts w:ascii="仿宋_GB2312" w:eastAsia="仿宋_GB2312"/>
          <w:sz w:val="32"/>
          <w:szCs w:val="32"/>
        </w:rPr>
      </w:pPr>
    </w:p>
    <w:p w:rsidR="00E86F74" w:rsidRPr="00692543" w:rsidRDefault="00E86F74" w:rsidP="00E86F74">
      <w:pPr>
        <w:spacing w:line="520" w:lineRule="exact"/>
        <w:ind w:firstLine="437"/>
        <w:rPr>
          <w:rFonts w:ascii="仿宋_GB2312" w:eastAsia="仿宋_GB2312"/>
          <w:sz w:val="32"/>
          <w:szCs w:val="32"/>
        </w:rPr>
      </w:pPr>
    </w:p>
    <w:p w:rsidR="00E86F74" w:rsidRPr="009A37FB" w:rsidRDefault="00E86F74" w:rsidP="00E86F74">
      <w:pPr>
        <w:spacing w:line="520" w:lineRule="exact"/>
        <w:ind w:firstLine="437"/>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宁波市</w:t>
      </w:r>
      <w:r>
        <w:rPr>
          <w:rFonts w:ascii="仿宋_GB2312" w:eastAsia="仿宋_GB2312"/>
          <w:sz w:val="32"/>
          <w:szCs w:val="32"/>
        </w:rPr>
        <w:t>生态环境局</w:t>
      </w:r>
      <w:r>
        <w:rPr>
          <w:rFonts w:ascii="仿宋_GB2312" w:eastAsia="仿宋_GB2312" w:hint="eastAsia"/>
          <w:sz w:val="32"/>
          <w:szCs w:val="32"/>
        </w:rPr>
        <w:t>镇海分局</w:t>
      </w:r>
    </w:p>
    <w:p w:rsidR="00E86F74" w:rsidRDefault="00E86F74" w:rsidP="00E86F74">
      <w:pPr>
        <w:spacing w:line="520" w:lineRule="exact"/>
        <w:ind w:firstLine="437"/>
        <w:rPr>
          <w:rFonts w:ascii="仿宋_GB2312" w:eastAsia="仿宋_GB2312"/>
          <w:sz w:val="32"/>
          <w:szCs w:val="32"/>
        </w:rPr>
      </w:pPr>
      <w:r>
        <w:rPr>
          <w:rFonts w:ascii="仿宋_GB2312" w:eastAsia="仿宋_GB2312"/>
          <w:sz w:val="32"/>
          <w:szCs w:val="32"/>
        </w:rPr>
        <w:t xml:space="preserve">                               202</w:t>
      </w:r>
      <w:r>
        <w:rPr>
          <w:rFonts w:ascii="仿宋_GB2312" w:eastAsia="仿宋_GB2312" w:hint="eastAsia"/>
          <w:sz w:val="32"/>
          <w:szCs w:val="32"/>
        </w:rPr>
        <w:t>2年3月23日</w:t>
      </w:r>
    </w:p>
    <w:p w:rsidR="00E86F74" w:rsidRPr="009A37FB" w:rsidRDefault="00E86F74" w:rsidP="00E86F74">
      <w:pPr>
        <w:spacing w:line="520" w:lineRule="exact"/>
        <w:ind w:firstLine="437"/>
        <w:rPr>
          <w:rFonts w:ascii="仿宋_GB2312" w:eastAsia="仿宋_GB2312"/>
          <w:sz w:val="32"/>
          <w:szCs w:val="32"/>
        </w:rPr>
      </w:pPr>
    </w:p>
    <w:p w:rsidR="00E86F74" w:rsidRPr="00197282" w:rsidRDefault="00E86F74" w:rsidP="00E86F74">
      <w:pPr>
        <w:spacing w:line="580" w:lineRule="exact"/>
        <w:rPr>
          <w:rFonts w:ascii="黑体" w:eastAsia="黑体" w:hAnsi="黑体"/>
          <w:sz w:val="32"/>
          <w:szCs w:val="32"/>
        </w:rPr>
      </w:pPr>
      <w:r w:rsidRPr="00197282">
        <w:rPr>
          <w:rFonts w:ascii="黑体" w:eastAsia="黑体" w:hAnsi="黑体" w:hint="eastAsia"/>
          <w:sz w:val="32"/>
          <w:szCs w:val="32"/>
        </w:rPr>
        <w:lastRenderedPageBreak/>
        <w:t>附件：</w:t>
      </w:r>
    </w:p>
    <w:p w:rsidR="00E86F74" w:rsidRDefault="00E86F74" w:rsidP="00E86F74">
      <w:pPr>
        <w:spacing w:line="560" w:lineRule="exact"/>
        <w:jc w:val="center"/>
        <w:rPr>
          <w:rFonts w:ascii="方正小标宋简体" w:eastAsia="方正小标宋简体"/>
          <w:sz w:val="36"/>
          <w:szCs w:val="36"/>
        </w:rPr>
      </w:pPr>
      <w:r w:rsidRPr="00C17BB2">
        <w:rPr>
          <w:rFonts w:ascii="方正小标宋简体" w:eastAsia="方正小标宋简体" w:hint="eastAsia"/>
          <w:sz w:val="36"/>
          <w:szCs w:val="36"/>
        </w:rPr>
        <w:t>2021年度镇海区环境保护专项资金项目</w:t>
      </w:r>
    </w:p>
    <w:p w:rsidR="00E86F74" w:rsidRDefault="00E86F74" w:rsidP="00E86F74">
      <w:pPr>
        <w:spacing w:line="560" w:lineRule="exact"/>
        <w:jc w:val="center"/>
        <w:rPr>
          <w:rFonts w:ascii="方正小标宋简体" w:eastAsia="方正小标宋简体"/>
          <w:sz w:val="36"/>
          <w:szCs w:val="36"/>
        </w:rPr>
      </w:pPr>
      <w:r w:rsidRPr="00C17BB2">
        <w:rPr>
          <w:rFonts w:ascii="方正小标宋简体" w:eastAsia="方正小标宋简体" w:hint="eastAsia"/>
          <w:sz w:val="36"/>
          <w:szCs w:val="36"/>
        </w:rPr>
        <w:t>财政补助资金表</w:t>
      </w:r>
    </w:p>
    <w:p w:rsidR="00E86F74" w:rsidRPr="00E86F74" w:rsidRDefault="00E86F74" w:rsidP="00E86F74">
      <w:pPr>
        <w:spacing w:line="560" w:lineRule="exact"/>
        <w:jc w:val="right"/>
        <w:rPr>
          <w:rFonts w:ascii="仿宋_GB2312" w:eastAsia="仿宋_GB2312" w:hAnsi="仿宋" w:cs="Times New Roman"/>
          <w:sz w:val="30"/>
          <w:szCs w:val="30"/>
        </w:rPr>
      </w:pPr>
      <w:r w:rsidRPr="00E86F74">
        <w:rPr>
          <w:rFonts w:ascii="仿宋_GB2312" w:eastAsia="仿宋_GB2312" w:hAnsi="仿宋" w:cs="Times New Roman" w:hint="eastAsia"/>
          <w:sz w:val="30"/>
          <w:szCs w:val="30"/>
        </w:rPr>
        <w:t>单位：万元</w:t>
      </w:r>
    </w:p>
    <w:tbl>
      <w:tblPr>
        <w:tblStyle w:val="a6"/>
        <w:tblW w:w="10031" w:type="dxa"/>
        <w:jc w:val="center"/>
        <w:tblLayout w:type="fixed"/>
        <w:tblLook w:val="04A0"/>
      </w:tblPr>
      <w:tblGrid>
        <w:gridCol w:w="534"/>
        <w:gridCol w:w="2409"/>
        <w:gridCol w:w="2694"/>
        <w:gridCol w:w="1842"/>
        <w:gridCol w:w="859"/>
        <w:gridCol w:w="1693"/>
      </w:tblGrid>
      <w:tr w:rsidR="00B45BA0" w:rsidRPr="00FE284A" w:rsidTr="00B45BA0">
        <w:trPr>
          <w:trHeight w:val="872"/>
          <w:jc w:val="center"/>
        </w:trPr>
        <w:tc>
          <w:tcPr>
            <w:tcW w:w="534" w:type="dxa"/>
            <w:vAlign w:val="center"/>
          </w:tcPr>
          <w:p w:rsidR="00B45BA0" w:rsidRPr="00B87B44" w:rsidRDefault="00B45BA0" w:rsidP="00BF587D">
            <w:pPr>
              <w:pStyle w:val="a7"/>
              <w:spacing w:line="360" w:lineRule="exact"/>
              <w:jc w:val="center"/>
              <w:rPr>
                <w:rFonts w:ascii="仿宋_GB2312" w:eastAsia="仿宋_GB2312" w:hAnsi="仿宋" w:cs="Times New Roman"/>
                <w:sz w:val="30"/>
                <w:szCs w:val="30"/>
              </w:rPr>
            </w:pPr>
            <w:r w:rsidRPr="00B87B44">
              <w:rPr>
                <w:rFonts w:ascii="仿宋_GB2312" w:eastAsia="仿宋_GB2312" w:hAnsi="仿宋" w:cs="Times New Roman" w:hint="eastAsia"/>
                <w:sz w:val="30"/>
                <w:szCs w:val="30"/>
              </w:rPr>
              <w:t>序号</w:t>
            </w:r>
          </w:p>
        </w:tc>
        <w:tc>
          <w:tcPr>
            <w:tcW w:w="2409" w:type="dxa"/>
            <w:vAlign w:val="center"/>
          </w:tcPr>
          <w:p w:rsidR="00B45BA0" w:rsidRPr="00E86F74" w:rsidRDefault="00B45BA0" w:rsidP="00BF587D">
            <w:pPr>
              <w:spacing w:line="560" w:lineRule="exact"/>
              <w:jc w:val="center"/>
              <w:rPr>
                <w:rFonts w:ascii="仿宋_GB2312" w:eastAsia="仿宋_GB2312" w:hAnsi="仿宋" w:cs="Times New Roman"/>
                <w:sz w:val="30"/>
                <w:szCs w:val="30"/>
              </w:rPr>
            </w:pPr>
            <w:r w:rsidRPr="00E86F74">
              <w:rPr>
                <w:rFonts w:ascii="仿宋_GB2312" w:eastAsia="仿宋_GB2312" w:hAnsi="仿宋" w:cs="Times New Roman" w:hint="eastAsia"/>
                <w:sz w:val="30"/>
                <w:szCs w:val="30"/>
              </w:rPr>
              <w:t>企业名称</w:t>
            </w:r>
          </w:p>
        </w:tc>
        <w:tc>
          <w:tcPr>
            <w:tcW w:w="2694" w:type="dxa"/>
            <w:vAlign w:val="center"/>
          </w:tcPr>
          <w:p w:rsidR="00B45BA0" w:rsidRPr="00E86F74" w:rsidRDefault="00B45BA0" w:rsidP="00BF587D">
            <w:pPr>
              <w:spacing w:line="560" w:lineRule="exact"/>
              <w:jc w:val="center"/>
              <w:rPr>
                <w:rFonts w:ascii="仿宋_GB2312" w:eastAsia="仿宋_GB2312" w:hAnsi="仿宋" w:cs="Times New Roman"/>
                <w:sz w:val="30"/>
                <w:szCs w:val="30"/>
              </w:rPr>
            </w:pPr>
            <w:r w:rsidRPr="00E86F74">
              <w:rPr>
                <w:rFonts w:ascii="仿宋_GB2312" w:eastAsia="仿宋_GB2312" w:hAnsi="仿宋" w:cs="Times New Roman" w:hint="eastAsia"/>
                <w:sz w:val="30"/>
                <w:szCs w:val="30"/>
              </w:rPr>
              <w:t>项目名称</w:t>
            </w:r>
          </w:p>
        </w:tc>
        <w:tc>
          <w:tcPr>
            <w:tcW w:w="1842" w:type="dxa"/>
            <w:vAlign w:val="center"/>
          </w:tcPr>
          <w:p w:rsidR="00B45BA0" w:rsidRDefault="00B45BA0" w:rsidP="00BF587D">
            <w:pPr>
              <w:pStyle w:val="a7"/>
              <w:spacing w:line="360" w:lineRule="exact"/>
              <w:jc w:val="center"/>
              <w:rPr>
                <w:rFonts w:ascii="仿宋_GB2312" w:eastAsia="仿宋_GB2312" w:hAnsi="仿宋" w:cs="Times New Roman"/>
                <w:sz w:val="30"/>
                <w:szCs w:val="30"/>
              </w:rPr>
            </w:pPr>
            <w:r w:rsidRPr="00B87B44">
              <w:rPr>
                <w:rFonts w:ascii="仿宋_GB2312" w:eastAsia="仿宋_GB2312" w:hAnsi="仿宋" w:cs="Times New Roman" w:hint="eastAsia"/>
                <w:sz w:val="30"/>
                <w:szCs w:val="30"/>
              </w:rPr>
              <w:t>审核投入</w:t>
            </w:r>
          </w:p>
          <w:p w:rsidR="00B45BA0" w:rsidRPr="00B87B44" w:rsidRDefault="00B45BA0" w:rsidP="00BF587D">
            <w:pPr>
              <w:pStyle w:val="a7"/>
              <w:spacing w:line="360" w:lineRule="exact"/>
              <w:jc w:val="center"/>
              <w:rPr>
                <w:rFonts w:ascii="仿宋_GB2312" w:eastAsia="仿宋_GB2312" w:hAnsi="仿宋" w:cs="Times New Roman"/>
                <w:sz w:val="30"/>
                <w:szCs w:val="30"/>
              </w:rPr>
            </w:pPr>
            <w:r w:rsidRPr="00B87B44">
              <w:rPr>
                <w:rFonts w:ascii="仿宋_GB2312" w:eastAsia="仿宋_GB2312" w:hAnsi="仿宋" w:cs="Times New Roman" w:hint="eastAsia"/>
                <w:sz w:val="30"/>
                <w:szCs w:val="30"/>
              </w:rPr>
              <w:t>设备金额数</w:t>
            </w:r>
          </w:p>
        </w:tc>
        <w:tc>
          <w:tcPr>
            <w:tcW w:w="859" w:type="dxa"/>
          </w:tcPr>
          <w:p w:rsidR="00B45BA0" w:rsidRDefault="00B45BA0" w:rsidP="00BF587D">
            <w:pPr>
              <w:pStyle w:val="a7"/>
              <w:spacing w:line="360" w:lineRule="exact"/>
              <w:jc w:val="center"/>
              <w:rPr>
                <w:rFonts w:ascii="仿宋_GB2312" w:eastAsia="仿宋_GB2312" w:hAnsi="仿宋" w:cs="Times New Roman" w:hint="eastAsia"/>
                <w:sz w:val="30"/>
                <w:szCs w:val="30"/>
              </w:rPr>
            </w:pPr>
            <w:r>
              <w:rPr>
                <w:rFonts w:ascii="仿宋_GB2312" w:eastAsia="仿宋_GB2312" w:hAnsi="仿宋" w:cs="Times New Roman" w:hint="eastAsia"/>
                <w:sz w:val="30"/>
                <w:szCs w:val="30"/>
              </w:rPr>
              <w:t>补助</w:t>
            </w:r>
          </w:p>
          <w:p w:rsidR="00B45BA0" w:rsidRPr="00FE284A" w:rsidRDefault="00B45BA0" w:rsidP="00BF587D">
            <w:pPr>
              <w:pStyle w:val="a7"/>
              <w:spacing w:line="360" w:lineRule="exact"/>
              <w:jc w:val="center"/>
              <w:rPr>
                <w:rFonts w:ascii="仿宋_GB2312" w:eastAsia="仿宋_GB2312" w:hAnsi="仿宋" w:cs="Times New Roman" w:hint="eastAsia"/>
                <w:sz w:val="30"/>
                <w:szCs w:val="30"/>
              </w:rPr>
            </w:pPr>
            <w:r>
              <w:rPr>
                <w:rFonts w:ascii="仿宋_GB2312" w:eastAsia="仿宋_GB2312" w:hAnsi="仿宋" w:cs="Times New Roman" w:hint="eastAsia"/>
                <w:sz w:val="30"/>
                <w:szCs w:val="30"/>
              </w:rPr>
              <w:t>比例</w:t>
            </w:r>
          </w:p>
        </w:tc>
        <w:tc>
          <w:tcPr>
            <w:tcW w:w="1693" w:type="dxa"/>
            <w:vAlign w:val="center"/>
          </w:tcPr>
          <w:p w:rsidR="00B45BA0" w:rsidRDefault="00B45BA0" w:rsidP="00BF587D">
            <w:pPr>
              <w:pStyle w:val="a7"/>
              <w:spacing w:line="360" w:lineRule="exact"/>
              <w:jc w:val="center"/>
              <w:rPr>
                <w:rFonts w:ascii="仿宋_GB2312" w:eastAsia="仿宋_GB2312" w:hAnsi="仿宋" w:cs="Times New Roman"/>
                <w:sz w:val="30"/>
                <w:szCs w:val="30"/>
              </w:rPr>
            </w:pPr>
            <w:r w:rsidRPr="00FE284A">
              <w:rPr>
                <w:rFonts w:ascii="仿宋_GB2312" w:eastAsia="仿宋_GB2312" w:hAnsi="仿宋" w:cs="Times New Roman" w:hint="eastAsia"/>
                <w:sz w:val="30"/>
                <w:szCs w:val="30"/>
              </w:rPr>
              <w:t>补助</w:t>
            </w:r>
          </w:p>
          <w:p w:rsidR="00B45BA0" w:rsidRPr="00FE284A" w:rsidRDefault="00B45BA0" w:rsidP="00BF587D">
            <w:pPr>
              <w:pStyle w:val="a7"/>
              <w:spacing w:line="360" w:lineRule="exact"/>
              <w:jc w:val="center"/>
              <w:rPr>
                <w:rFonts w:ascii="仿宋_GB2312" w:eastAsia="仿宋_GB2312" w:hAnsi="仿宋" w:cs="Times New Roman"/>
                <w:sz w:val="30"/>
                <w:szCs w:val="30"/>
              </w:rPr>
            </w:pPr>
            <w:r w:rsidRPr="00B87B44">
              <w:rPr>
                <w:rFonts w:ascii="仿宋_GB2312" w:eastAsia="仿宋_GB2312" w:hAnsi="仿宋" w:cs="Times New Roman" w:hint="eastAsia"/>
                <w:sz w:val="30"/>
                <w:szCs w:val="30"/>
              </w:rPr>
              <w:t>金额</w:t>
            </w:r>
          </w:p>
        </w:tc>
      </w:tr>
      <w:tr w:rsidR="00B45BA0" w:rsidRPr="00FE284A" w:rsidTr="00B94D8E">
        <w:trPr>
          <w:jc w:val="center"/>
        </w:trPr>
        <w:tc>
          <w:tcPr>
            <w:tcW w:w="534" w:type="dxa"/>
            <w:vAlign w:val="center"/>
          </w:tcPr>
          <w:p w:rsidR="00B45BA0" w:rsidRPr="00FE284A" w:rsidRDefault="00B45BA0" w:rsidP="00BF587D">
            <w:pPr>
              <w:spacing w:line="560" w:lineRule="exact"/>
              <w:jc w:val="center"/>
              <w:rPr>
                <w:rFonts w:ascii="仿宋_GB2312" w:hAnsi="仿宋"/>
                <w:sz w:val="30"/>
                <w:szCs w:val="30"/>
              </w:rPr>
            </w:pPr>
            <w:r w:rsidRPr="00FE284A">
              <w:rPr>
                <w:rFonts w:ascii="仿宋_GB2312" w:hAnsi="仿宋" w:hint="eastAsia"/>
                <w:sz w:val="30"/>
                <w:szCs w:val="30"/>
              </w:rPr>
              <w:t>1</w:t>
            </w:r>
          </w:p>
        </w:tc>
        <w:tc>
          <w:tcPr>
            <w:tcW w:w="2409" w:type="dxa"/>
            <w:vAlign w:val="center"/>
          </w:tcPr>
          <w:p w:rsidR="00B45BA0" w:rsidRPr="00E86F74" w:rsidRDefault="00B45BA0" w:rsidP="00BF587D">
            <w:pPr>
              <w:spacing w:line="560" w:lineRule="exact"/>
              <w:jc w:val="left"/>
              <w:rPr>
                <w:rFonts w:ascii="仿宋_GB2312" w:eastAsia="仿宋_GB2312" w:hAnsi="仿宋" w:cs="Times New Roman"/>
                <w:sz w:val="30"/>
                <w:szCs w:val="30"/>
              </w:rPr>
            </w:pPr>
            <w:r w:rsidRPr="00E86F74">
              <w:rPr>
                <w:rFonts w:ascii="仿宋_GB2312" w:eastAsia="仿宋_GB2312" w:hAnsi="仿宋" w:cs="Times New Roman" w:hint="eastAsia"/>
                <w:sz w:val="30"/>
                <w:szCs w:val="30"/>
              </w:rPr>
              <w:t>宁波特艾科机械制造有限公司</w:t>
            </w:r>
          </w:p>
        </w:tc>
        <w:tc>
          <w:tcPr>
            <w:tcW w:w="2694" w:type="dxa"/>
            <w:vAlign w:val="center"/>
          </w:tcPr>
          <w:p w:rsidR="00B45BA0" w:rsidRPr="00E86F74" w:rsidRDefault="00B45BA0" w:rsidP="00BF587D">
            <w:pPr>
              <w:spacing w:line="560" w:lineRule="exact"/>
              <w:jc w:val="center"/>
              <w:rPr>
                <w:rFonts w:ascii="仿宋_GB2312" w:eastAsia="仿宋_GB2312" w:hAnsi="仿宋" w:cs="Times New Roman"/>
                <w:sz w:val="30"/>
                <w:szCs w:val="30"/>
              </w:rPr>
            </w:pPr>
            <w:r w:rsidRPr="00E86F74">
              <w:rPr>
                <w:rFonts w:ascii="仿宋_GB2312" w:eastAsia="仿宋_GB2312" w:hAnsi="仿宋" w:cs="Times New Roman" w:hint="eastAsia"/>
                <w:sz w:val="30"/>
                <w:szCs w:val="30"/>
              </w:rPr>
              <w:t>镍回收和电镀废液蒸发器项目</w:t>
            </w:r>
          </w:p>
        </w:tc>
        <w:tc>
          <w:tcPr>
            <w:tcW w:w="1842" w:type="dxa"/>
            <w:vAlign w:val="center"/>
          </w:tcPr>
          <w:p w:rsidR="00B45BA0" w:rsidRPr="00E86F74" w:rsidRDefault="00B45BA0" w:rsidP="00BF587D">
            <w:pPr>
              <w:spacing w:line="560" w:lineRule="exact"/>
              <w:jc w:val="center"/>
              <w:rPr>
                <w:rFonts w:ascii="仿宋_GB2312" w:eastAsia="仿宋_GB2312" w:hAnsi="仿宋" w:cs="Times New Roman"/>
                <w:sz w:val="30"/>
                <w:szCs w:val="30"/>
              </w:rPr>
            </w:pPr>
            <w:r w:rsidRPr="00E86F74">
              <w:rPr>
                <w:rFonts w:ascii="仿宋_GB2312" w:eastAsia="仿宋_GB2312" w:hAnsi="仿宋" w:cs="Times New Roman" w:hint="eastAsia"/>
                <w:sz w:val="30"/>
                <w:szCs w:val="30"/>
              </w:rPr>
              <w:t>138.78</w:t>
            </w:r>
          </w:p>
        </w:tc>
        <w:tc>
          <w:tcPr>
            <w:tcW w:w="859" w:type="dxa"/>
            <w:vAlign w:val="center"/>
          </w:tcPr>
          <w:p w:rsidR="00B45BA0" w:rsidRPr="00E86F74" w:rsidRDefault="00B45BA0" w:rsidP="00B94D8E">
            <w:pPr>
              <w:spacing w:line="560" w:lineRule="exact"/>
              <w:jc w:val="center"/>
              <w:rPr>
                <w:rFonts w:ascii="仿宋_GB2312" w:eastAsia="仿宋_GB2312" w:hAnsi="仿宋" w:cs="Times New Roman" w:hint="eastAsia"/>
                <w:sz w:val="30"/>
                <w:szCs w:val="30"/>
              </w:rPr>
            </w:pPr>
            <w:r>
              <w:rPr>
                <w:rFonts w:ascii="仿宋_GB2312" w:eastAsia="仿宋_GB2312" w:hAnsi="仿宋" w:cs="Times New Roman" w:hint="eastAsia"/>
                <w:sz w:val="30"/>
                <w:szCs w:val="30"/>
              </w:rPr>
              <w:t>25%</w:t>
            </w:r>
          </w:p>
        </w:tc>
        <w:tc>
          <w:tcPr>
            <w:tcW w:w="1693" w:type="dxa"/>
            <w:vAlign w:val="center"/>
          </w:tcPr>
          <w:p w:rsidR="00B45BA0" w:rsidRPr="00E86F74" w:rsidRDefault="00B45BA0" w:rsidP="00BF587D">
            <w:pPr>
              <w:spacing w:line="560" w:lineRule="exact"/>
              <w:jc w:val="center"/>
              <w:rPr>
                <w:rFonts w:ascii="仿宋_GB2312" w:eastAsia="仿宋_GB2312" w:hAnsi="仿宋" w:cs="Times New Roman"/>
                <w:sz w:val="30"/>
                <w:szCs w:val="30"/>
              </w:rPr>
            </w:pPr>
            <w:r w:rsidRPr="00E86F74">
              <w:rPr>
                <w:rFonts w:ascii="仿宋_GB2312" w:eastAsia="仿宋_GB2312" w:hAnsi="仿宋" w:cs="Times New Roman" w:hint="eastAsia"/>
                <w:sz w:val="30"/>
                <w:szCs w:val="30"/>
              </w:rPr>
              <w:t>34.695</w:t>
            </w:r>
          </w:p>
        </w:tc>
      </w:tr>
      <w:tr w:rsidR="00B45BA0" w:rsidRPr="00FE284A" w:rsidTr="00B94D8E">
        <w:trPr>
          <w:jc w:val="center"/>
        </w:trPr>
        <w:tc>
          <w:tcPr>
            <w:tcW w:w="534" w:type="dxa"/>
            <w:vAlign w:val="center"/>
          </w:tcPr>
          <w:p w:rsidR="00B45BA0" w:rsidRPr="00FE284A" w:rsidRDefault="00B45BA0" w:rsidP="00BF587D">
            <w:pPr>
              <w:spacing w:line="560" w:lineRule="exact"/>
              <w:jc w:val="center"/>
              <w:rPr>
                <w:rFonts w:ascii="仿宋_GB2312" w:hAnsi="仿宋"/>
                <w:sz w:val="30"/>
                <w:szCs w:val="30"/>
              </w:rPr>
            </w:pPr>
            <w:r w:rsidRPr="00FE284A">
              <w:rPr>
                <w:rFonts w:ascii="仿宋_GB2312" w:hAnsi="仿宋" w:hint="eastAsia"/>
                <w:sz w:val="30"/>
                <w:szCs w:val="30"/>
              </w:rPr>
              <w:t>2</w:t>
            </w:r>
          </w:p>
        </w:tc>
        <w:tc>
          <w:tcPr>
            <w:tcW w:w="2409" w:type="dxa"/>
            <w:vAlign w:val="center"/>
          </w:tcPr>
          <w:p w:rsidR="00B45BA0" w:rsidRPr="00E86F74" w:rsidRDefault="00B45BA0" w:rsidP="00BF587D">
            <w:pPr>
              <w:spacing w:line="560" w:lineRule="exact"/>
              <w:jc w:val="left"/>
              <w:rPr>
                <w:rFonts w:ascii="仿宋_GB2312" w:eastAsia="仿宋_GB2312" w:hAnsi="仿宋" w:cs="Times New Roman"/>
                <w:sz w:val="30"/>
                <w:szCs w:val="30"/>
              </w:rPr>
            </w:pPr>
            <w:r w:rsidRPr="00E86F74">
              <w:rPr>
                <w:rFonts w:ascii="仿宋_GB2312" w:eastAsia="仿宋_GB2312" w:hAnsi="仿宋" w:cs="Times New Roman" w:hint="eastAsia"/>
                <w:sz w:val="30"/>
                <w:szCs w:val="30"/>
              </w:rPr>
              <w:t>宁波市镇海泰达化工有限公司</w:t>
            </w:r>
          </w:p>
        </w:tc>
        <w:tc>
          <w:tcPr>
            <w:tcW w:w="2694" w:type="dxa"/>
            <w:vAlign w:val="center"/>
          </w:tcPr>
          <w:p w:rsidR="00B45BA0" w:rsidRPr="00E86F74" w:rsidRDefault="00B45BA0" w:rsidP="00BF587D">
            <w:pPr>
              <w:spacing w:line="560" w:lineRule="exact"/>
              <w:jc w:val="center"/>
              <w:rPr>
                <w:rFonts w:ascii="仿宋_GB2312" w:eastAsia="仿宋_GB2312" w:hAnsi="仿宋" w:cs="Times New Roman"/>
                <w:sz w:val="30"/>
                <w:szCs w:val="30"/>
              </w:rPr>
            </w:pPr>
            <w:r w:rsidRPr="00E86F74">
              <w:rPr>
                <w:rFonts w:ascii="仿宋_GB2312" w:eastAsia="仿宋_GB2312" w:hAnsi="仿宋" w:cs="Times New Roman" w:hint="eastAsia"/>
                <w:sz w:val="30"/>
                <w:szCs w:val="30"/>
              </w:rPr>
              <w:t>尾气处理设施改造</w:t>
            </w:r>
          </w:p>
        </w:tc>
        <w:tc>
          <w:tcPr>
            <w:tcW w:w="1842" w:type="dxa"/>
            <w:vAlign w:val="center"/>
          </w:tcPr>
          <w:p w:rsidR="00B45BA0" w:rsidRPr="00E86F74" w:rsidRDefault="00B45BA0" w:rsidP="00BF587D">
            <w:pPr>
              <w:spacing w:line="560" w:lineRule="exact"/>
              <w:jc w:val="center"/>
              <w:rPr>
                <w:rFonts w:ascii="仿宋_GB2312" w:eastAsia="仿宋_GB2312" w:hAnsi="仿宋" w:cs="Times New Roman"/>
                <w:sz w:val="30"/>
                <w:szCs w:val="30"/>
              </w:rPr>
            </w:pPr>
            <w:r w:rsidRPr="00E86F74">
              <w:rPr>
                <w:rFonts w:ascii="仿宋_GB2312" w:eastAsia="仿宋_GB2312" w:hAnsi="仿宋" w:cs="Times New Roman" w:hint="eastAsia"/>
                <w:sz w:val="30"/>
                <w:szCs w:val="30"/>
              </w:rPr>
              <w:t>1036.22</w:t>
            </w:r>
          </w:p>
        </w:tc>
        <w:tc>
          <w:tcPr>
            <w:tcW w:w="859" w:type="dxa"/>
            <w:vAlign w:val="center"/>
          </w:tcPr>
          <w:p w:rsidR="00B45BA0" w:rsidRPr="00E86F74" w:rsidRDefault="00B45BA0" w:rsidP="00B94D8E">
            <w:pPr>
              <w:spacing w:line="560" w:lineRule="exact"/>
              <w:jc w:val="center"/>
              <w:rPr>
                <w:rFonts w:ascii="仿宋_GB2312" w:eastAsia="仿宋_GB2312" w:hAnsi="仿宋" w:cs="Times New Roman" w:hint="eastAsia"/>
                <w:sz w:val="30"/>
                <w:szCs w:val="30"/>
              </w:rPr>
            </w:pPr>
            <w:r>
              <w:rPr>
                <w:rFonts w:ascii="仿宋_GB2312" w:eastAsia="仿宋_GB2312" w:hAnsi="仿宋" w:cs="Times New Roman" w:hint="eastAsia"/>
                <w:sz w:val="30"/>
                <w:szCs w:val="30"/>
              </w:rPr>
              <w:t>10%</w:t>
            </w:r>
          </w:p>
        </w:tc>
        <w:tc>
          <w:tcPr>
            <w:tcW w:w="1693" w:type="dxa"/>
            <w:vAlign w:val="center"/>
          </w:tcPr>
          <w:p w:rsidR="00B45BA0" w:rsidRPr="00E86F74" w:rsidRDefault="00B45BA0" w:rsidP="00BF587D">
            <w:pPr>
              <w:spacing w:line="560" w:lineRule="exact"/>
              <w:jc w:val="center"/>
              <w:rPr>
                <w:rFonts w:ascii="仿宋_GB2312" w:eastAsia="仿宋_GB2312" w:hAnsi="仿宋" w:cs="Times New Roman"/>
                <w:sz w:val="30"/>
                <w:szCs w:val="30"/>
              </w:rPr>
            </w:pPr>
            <w:r w:rsidRPr="00E86F74">
              <w:rPr>
                <w:rFonts w:ascii="仿宋_GB2312" w:eastAsia="仿宋_GB2312" w:hAnsi="仿宋" w:cs="Times New Roman" w:hint="eastAsia"/>
                <w:sz w:val="30"/>
                <w:szCs w:val="30"/>
              </w:rPr>
              <w:t>103.622</w:t>
            </w:r>
          </w:p>
        </w:tc>
      </w:tr>
      <w:tr w:rsidR="00B45BA0" w:rsidRPr="00FE284A" w:rsidTr="00B94D8E">
        <w:trPr>
          <w:jc w:val="center"/>
        </w:trPr>
        <w:tc>
          <w:tcPr>
            <w:tcW w:w="534" w:type="dxa"/>
            <w:vAlign w:val="center"/>
          </w:tcPr>
          <w:p w:rsidR="00B45BA0" w:rsidRPr="00FE284A" w:rsidRDefault="00B45BA0" w:rsidP="00BF587D">
            <w:pPr>
              <w:spacing w:line="560" w:lineRule="exact"/>
              <w:jc w:val="center"/>
              <w:rPr>
                <w:rFonts w:ascii="仿宋_GB2312" w:hAnsi="仿宋"/>
                <w:sz w:val="30"/>
                <w:szCs w:val="30"/>
              </w:rPr>
            </w:pPr>
            <w:r w:rsidRPr="00FE284A">
              <w:rPr>
                <w:rFonts w:ascii="仿宋_GB2312" w:hAnsi="仿宋" w:hint="eastAsia"/>
                <w:sz w:val="30"/>
                <w:szCs w:val="30"/>
              </w:rPr>
              <w:t>3</w:t>
            </w:r>
          </w:p>
        </w:tc>
        <w:tc>
          <w:tcPr>
            <w:tcW w:w="2409" w:type="dxa"/>
            <w:vAlign w:val="center"/>
          </w:tcPr>
          <w:p w:rsidR="00B45BA0" w:rsidRPr="00E86F74" w:rsidRDefault="00B45BA0" w:rsidP="00BF587D">
            <w:pPr>
              <w:spacing w:line="560" w:lineRule="exact"/>
              <w:jc w:val="left"/>
              <w:rPr>
                <w:rFonts w:ascii="仿宋_GB2312" w:eastAsia="仿宋_GB2312" w:hAnsi="仿宋" w:cs="Times New Roman"/>
                <w:sz w:val="30"/>
                <w:szCs w:val="30"/>
              </w:rPr>
            </w:pPr>
            <w:r w:rsidRPr="00E86F74">
              <w:rPr>
                <w:rFonts w:ascii="仿宋_GB2312" w:eastAsia="仿宋_GB2312" w:hAnsi="仿宋" w:cs="Times New Roman" w:hint="eastAsia"/>
                <w:sz w:val="30"/>
                <w:szCs w:val="30"/>
              </w:rPr>
              <w:t>宁波德泰化学有限公司</w:t>
            </w:r>
          </w:p>
        </w:tc>
        <w:tc>
          <w:tcPr>
            <w:tcW w:w="2694" w:type="dxa"/>
            <w:vAlign w:val="center"/>
          </w:tcPr>
          <w:p w:rsidR="00B45BA0" w:rsidRPr="00E86F74" w:rsidRDefault="00B45BA0" w:rsidP="00BF587D">
            <w:pPr>
              <w:spacing w:line="560" w:lineRule="exact"/>
              <w:jc w:val="center"/>
              <w:rPr>
                <w:rFonts w:ascii="仿宋_GB2312" w:eastAsia="仿宋_GB2312" w:hAnsi="仿宋" w:cs="Times New Roman"/>
                <w:sz w:val="30"/>
                <w:szCs w:val="30"/>
              </w:rPr>
            </w:pPr>
            <w:r w:rsidRPr="00E86F74">
              <w:rPr>
                <w:rFonts w:ascii="仿宋_GB2312" w:eastAsia="仿宋_GB2312" w:hAnsi="仿宋" w:cs="Times New Roman" w:hint="eastAsia"/>
                <w:sz w:val="30"/>
                <w:szCs w:val="30"/>
              </w:rPr>
              <w:t>废气提升治理工程</w:t>
            </w:r>
          </w:p>
        </w:tc>
        <w:tc>
          <w:tcPr>
            <w:tcW w:w="1842" w:type="dxa"/>
            <w:vAlign w:val="center"/>
          </w:tcPr>
          <w:p w:rsidR="00B45BA0" w:rsidRPr="00E86F74" w:rsidRDefault="00B45BA0" w:rsidP="00BF587D">
            <w:pPr>
              <w:spacing w:line="560" w:lineRule="exact"/>
              <w:jc w:val="center"/>
              <w:rPr>
                <w:rFonts w:ascii="仿宋_GB2312" w:eastAsia="仿宋_GB2312" w:hAnsi="仿宋" w:cs="Times New Roman"/>
                <w:sz w:val="30"/>
                <w:szCs w:val="30"/>
              </w:rPr>
            </w:pPr>
            <w:r w:rsidRPr="00E86F74">
              <w:rPr>
                <w:rFonts w:ascii="仿宋_GB2312" w:eastAsia="仿宋_GB2312" w:hAnsi="仿宋" w:cs="Times New Roman" w:hint="eastAsia"/>
                <w:sz w:val="30"/>
                <w:szCs w:val="30"/>
              </w:rPr>
              <w:t>328.56</w:t>
            </w:r>
          </w:p>
        </w:tc>
        <w:tc>
          <w:tcPr>
            <w:tcW w:w="859" w:type="dxa"/>
            <w:vAlign w:val="center"/>
          </w:tcPr>
          <w:p w:rsidR="00B45BA0" w:rsidRPr="00E86F74" w:rsidRDefault="00B45BA0" w:rsidP="00B94D8E">
            <w:pPr>
              <w:spacing w:line="560" w:lineRule="exact"/>
              <w:jc w:val="center"/>
              <w:rPr>
                <w:rFonts w:ascii="仿宋_GB2312" w:eastAsia="仿宋_GB2312" w:hAnsi="仿宋" w:cs="Times New Roman" w:hint="eastAsia"/>
                <w:sz w:val="30"/>
                <w:szCs w:val="30"/>
              </w:rPr>
            </w:pPr>
            <w:r>
              <w:rPr>
                <w:rFonts w:ascii="仿宋_GB2312" w:eastAsia="仿宋_GB2312" w:hAnsi="仿宋" w:cs="Times New Roman" w:hint="eastAsia"/>
                <w:sz w:val="30"/>
                <w:szCs w:val="30"/>
              </w:rPr>
              <w:t>5%</w:t>
            </w:r>
          </w:p>
        </w:tc>
        <w:tc>
          <w:tcPr>
            <w:tcW w:w="1693" w:type="dxa"/>
            <w:vAlign w:val="center"/>
          </w:tcPr>
          <w:p w:rsidR="00B45BA0" w:rsidRPr="00E86F74" w:rsidRDefault="00B45BA0" w:rsidP="00BF587D">
            <w:pPr>
              <w:spacing w:line="560" w:lineRule="exact"/>
              <w:jc w:val="center"/>
              <w:rPr>
                <w:rFonts w:ascii="仿宋_GB2312" w:eastAsia="仿宋_GB2312" w:hAnsi="仿宋" w:cs="Times New Roman"/>
                <w:sz w:val="30"/>
                <w:szCs w:val="30"/>
              </w:rPr>
            </w:pPr>
            <w:r w:rsidRPr="00E86F74">
              <w:rPr>
                <w:rFonts w:ascii="仿宋_GB2312" w:eastAsia="仿宋_GB2312" w:hAnsi="仿宋" w:cs="Times New Roman" w:hint="eastAsia"/>
                <w:sz w:val="30"/>
                <w:szCs w:val="30"/>
              </w:rPr>
              <w:t>16.428</w:t>
            </w:r>
          </w:p>
        </w:tc>
      </w:tr>
      <w:tr w:rsidR="00B45BA0" w:rsidRPr="00FE284A" w:rsidTr="00B45BA0">
        <w:trPr>
          <w:jc w:val="center"/>
        </w:trPr>
        <w:tc>
          <w:tcPr>
            <w:tcW w:w="5637" w:type="dxa"/>
            <w:gridSpan w:val="3"/>
            <w:vAlign w:val="center"/>
          </w:tcPr>
          <w:p w:rsidR="00B45BA0" w:rsidRPr="00E86F74" w:rsidRDefault="00B45BA0" w:rsidP="00BF587D">
            <w:pPr>
              <w:spacing w:line="560" w:lineRule="exact"/>
              <w:jc w:val="center"/>
              <w:rPr>
                <w:rFonts w:ascii="仿宋_GB2312" w:eastAsia="仿宋_GB2312" w:hAnsi="仿宋" w:cs="Times New Roman"/>
                <w:sz w:val="30"/>
                <w:szCs w:val="30"/>
              </w:rPr>
            </w:pPr>
            <w:r w:rsidRPr="00E86F74">
              <w:rPr>
                <w:rFonts w:ascii="仿宋_GB2312" w:eastAsia="仿宋_GB2312" w:hAnsi="仿宋" w:cs="Times New Roman" w:hint="eastAsia"/>
                <w:sz w:val="30"/>
                <w:szCs w:val="30"/>
              </w:rPr>
              <w:t>合计</w:t>
            </w:r>
          </w:p>
        </w:tc>
        <w:tc>
          <w:tcPr>
            <w:tcW w:w="1842" w:type="dxa"/>
            <w:vAlign w:val="center"/>
          </w:tcPr>
          <w:p w:rsidR="00B45BA0" w:rsidRPr="00E86F74" w:rsidRDefault="00B45BA0" w:rsidP="00BF587D">
            <w:pPr>
              <w:spacing w:line="560" w:lineRule="exact"/>
              <w:jc w:val="center"/>
              <w:rPr>
                <w:rFonts w:ascii="仿宋_GB2312" w:eastAsia="仿宋_GB2312" w:hAnsi="仿宋" w:cs="Times New Roman"/>
                <w:sz w:val="30"/>
                <w:szCs w:val="30"/>
              </w:rPr>
            </w:pPr>
            <w:r w:rsidRPr="00E86F74">
              <w:rPr>
                <w:rFonts w:ascii="仿宋_GB2312" w:eastAsia="仿宋_GB2312" w:hAnsi="仿宋" w:cs="Times New Roman" w:hint="eastAsia"/>
                <w:sz w:val="30"/>
                <w:szCs w:val="30"/>
              </w:rPr>
              <w:t>1503.56</w:t>
            </w:r>
          </w:p>
        </w:tc>
        <w:tc>
          <w:tcPr>
            <w:tcW w:w="859" w:type="dxa"/>
          </w:tcPr>
          <w:p w:rsidR="00B45BA0" w:rsidRPr="00E86F74" w:rsidRDefault="00B45BA0" w:rsidP="00BF587D">
            <w:pPr>
              <w:spacing w:line="560" w:lineRule="exact"/>
              <w:jc w:val="center"/>
              <w:rPr>
                <w:rFonts w:ascii="仿宋_GB2312" w:eastAsia="仿宋_GB2312" w:hAnsi="仿宋" w:cs="Times New Roman" w:hint="eastAsia"/>
                <w:sz w:val="30"/>
                <w:szCs w:val="30"/>
              </w:rPr>
            </w:pPr>
          </w:p>
        </w:tc>
        <w:tc>
          <w:tcPr>
            <w:tcW w:w="1693" w:type="dxa"/>
            <w:vAlign w:val="center"/>
          </w:tcPr>
          <w:p w:rsidR="00B45BA0" w:rsidRPr="00E86F74" w:rsidRDefault="00B45BA0" w:rsidP="00BF587D">
            <w:pPr>
              <w:spacing w:line="560" w:lineRule="exact"/>
              <w:jc w:val="center"/>
              <w:rPr>
                <w:rFonts w:ascii="仿宋_GB2312" w:eastAsia="仿宋_GB2312" w:hAnsi="仿宋" w:cs="Times New Roman"/>
                <w:sz w:val="30"/>
                <w:szCs w:val="30"/>
              </w:rPr>
            </w:pPr>
            <w:r w:rsidRPr="00E86F74">
              <w:rPr>
                <w:rFonts w:ascii="仿宋_GB2312" w:eastAsia="仿宋_GB2312" w:hAnsi="仿宋" w:cs="Times New Roman" w:hint="eastAsia"/>
                <w:sz w:val="30"/>
                <w:szCs w:val="30"/>
              </w:rPr>
              <w:t>154.745</w:t>
            </w:r>
          </w:p>
        </w:tc>
      </w:tr>
    </w:tbl>
    <w:p w:rsidR="00E86F74" w:rsidRPr="00E86F74" w:rsidRDefault="00E86F74" w:rsidP="00E86F74">
      <w:pPr>
        <w:spacing w:line="580" w:lineRule="exact"/>
        <w:jc w:val="center"/>
        <w:rPr>
          <w:rFonts w:ascii="仿宋_GB2312" w:eastAsia="仿宋_GB2312" w:hAnsi="Times New Roman" w:cs="Times New Roman"/>
          <w:sz w:val="32"/>
          <w:szCs w:val="32"/>
        </w:rPr>
      </w:pPr>
    </w:p>
    <w:sectPr w:rsidR="00E86F74" w:rsidRPr="00E86F74" w:rsidSect="002D48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271" w:rsidRDefault="008C5271" w:rsidP="009669FC">
      <w:r>
        <w:separator/>
      </w:r>
    </w:p>
  </w:endnote>
  <w:endnote w:type="continuationSeparator" w:id="1">
    <w:p w:rsidR="008C5271" w:rsidRDefault="008C5271" w:rsidP="009669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271" w:rsidRDefault="008C5271" w:rsidP="009669FC">
      <w:r>
        <w:separator/>
      </w:r>
    </w:p>
  </w:footnote>
  <w:footnote w:type="continuationSeparator" w:id="1">
    <w:p w:rsidR="008C5271" w:rsidRDefault="008C5271" w:rsidP="009669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69FC"/>
    <w:rsid w:val="002D48A0"/>
    <w:rsid w:val="008C5271"/>
    <w:rsid w:val="009669FC"/>
    <w:rsid w:val="00AA7721"/>
    <w:rsid w:val="00B45BA0"/>
    <w:rsid w:val="00B94D8E"/>
    <w:rsid w:val="00E86F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69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69FC"/>
    <w:rPr>
      <w:sz w:val="18"/>
      <w:szCs w:val="18"/>
    </w:rPr>
  </w:style>
  <w:style w:type="paragraph" w:styleId="a4">
    <w:name w:val="footer"/>
    <w:basedOn w:val="a"/>
    <w:link w:val="Char0"/>
    <w:uiPriority w:val="99"/>
    <w:semiHidden/>
    <w:unhideWhenUsed/>
    <w:rsid w:val="009669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69FC"/>
    <w:rPr>
      <w:sz w:val="18"/>
      <w:szCs w:val="18"/>
    </w:rPr>
  </w:style>
  <w:style w:type="paragraph" w:styleId="a5">
    <w:name w:val="Date"/>
    <w:basedOn w:val="a"/>
    <w:next w:val="a"/>
    <w:link w:val="Char1"/>
    <w:uiPriority w:val="99"/>
    <w:semiHidden/>
    <w:unhideWhenUsed/>
    <w:rsid w:val="00E86F74"/>
    <w:pPr>
      <w:ind w:leftChars="2500" w:left="100"/>
    </w:pPr>
  </w:style>
  <w:style w:type="character" w:customStyle="1" w:styleId="Char1">
    <w:name w:val="日期 Char"/>
    <w:basedOn w:val="a0"/>
    <w:link w:val="a5"/>
    <w:uiPriority w:val="99"/>
    <w:semiHidden/>
    <w:rsid w:val="00E86F74"/>
  </w:style>
  <w:style w:type="table" w:styleId="a6">
    <w:name w:val="Table Grid"/>
    <w:basedOn w:val="a1"/>
    <w:uiPriority w:val="59"/>
    <w:rsid w:val="00E86F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Plain Text"/>
    <w:basedOn w:val="a"/>
    <w:next w:val="1"/>
    <w:link w:val="Char2"/>
    <w:uiPriority w:val="99"/>
    <w:qFormat/>
    <w:rsid w:val="00E86F74"/>
    <w:rPr>
      <w:rFonts w:ascii="宋体" w:hAnsi="Courier New"/>
      <w:sz w:val="20"/>
      <w:szCs w:val="20"/>
    </w:rPr>
  </w:style>
  <w:style w:type="character" w:customStyle="1" w:styleId="Char2">
    <w:name w:val="纯文本 Char"/>
    <w:basedOn w:val="a0"/>
    <w:link w:val="a7"/>
    <w:uiPriority w:val="99"/>
    <w:rsid w:val="00E86F74"/>
    <w:rPr>
      <w:rFonts w:ascii="宋体" w:hAnsi="Courier New"/>
      <w:sz w:val="20"/>
      <w:szCs w:val="20"/>
    </w:rPr>
  </w:style>
  <w:style w:type="paragraph" w:styleId="1">
    <w:name w:val="toc 1"/>
    <w:basedOn w:val="a"/>
    <w:next w:val="a"/>
    <w:autoRedefine/>
    <w:uiPriority w:val="39"/>
    <w:semiHidden/>
    <w:unhideWhenUsed/>
    <w:rsid w:val="00E86F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109</Words>
  <Characters>622</Characters>
  <Application>Microsoft Office Word</Application>
  <DocSecurity>0</DocSecurity>
  <Lines>5</Lines>
  <Paragraphs>1</Paragraphs>
  <ScaleCrop>false</ScaleCrop>
  <Company>Microsoft</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孔乐</dc:creator>
  <cp:keywords/>
  <dc:description/>
  <cp:lastModifiedBy>孔乐</cp:lastModifiedBy>
  <cp:revision>5</cp:revision>
  <dcterms:created xsi:type="dcterms:W3CDTF">2022-03-23T05:48:00Z</dcterms:created>
  <dcterms:modified xsi:type="dcterms:W3CDTF">2022-03-23T07:03:00Z</dcterms:modified>
</cp:coreProperties>
</file>