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54" w:rsidRDefault="00613C54" w:rsidP="00613C54">
      <w:pPr>
        <w:widowControl/>
        <w:spacing w:before="75" w:after="75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</w:t>
      </w:r>
    </w:p>
    <w:p w:rsidR="00613C54" w:rsidRPr="00F644C9" w:rsidRDefault="00613C54" w:rsidP="00613C54">
      <w:pPr>
        <w:widowControl/>
        <w:spacing w:before="75" w:after="75"/>
        <w:jc w:val="center"/>
        <w:rPr>
          <w:rFonts w:ascii="华文中宋" w:eastAsia="华文中宋" w:hAnsi="华文中宋" w:cs="方正小标宋简体"/>
          <w:color w:val="000000"/>
          <w:kern w:val="0"/>
          <w:sz w:val="36"/>
          <w:szCs w:val="36"/>
        </w:rPr>
      </w:pPr>
      <w:r w:rsidRPr="00F644C9">
        <w:rPr>
          <w:rFonts w:ascii="华文中宋" w:eastAsia="华文中宋" w:hAnsi="华文中宋" w:cs="方正小标宋简体" w:hint="eastAsia"/>
          <w:color w:val="000000"/>
          <w:kern w:val="0"/>
          <w:sz w:val="36"/>
          <w:szCs w:val="36"/>
        </w:rPr>
        <w:t>镇海区财政局信息公开目录</w:t>
      </w:r>
    </w:p>
    <w:p w:rsidR="00613C54" w:rsidRDefault="00613C54" w:rsidP="00613C54">
      <w:pPr>
        <w:widowControl/>
        <w:spacing w:before="75" w:after="75"/>
        <w:jc w:val="center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/>
          <w:color w:val="000000"/>
          <w:kern w:val="0"/>
          <w:sz w:val="24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6"/>
        <w:gridCol w:w="1833"/>
        <w:gridCol w:w="5337"/>
      </w:tblGrid>
      <w:tr w:rsidR="00613C54" w:rsidTr="00C048C7">
        <w:tc>
          <w:tcPr>
            <w:tcW w:w="3269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13C54" w:rsidRPr="00F644C9" w:rsidRDefault="00613C54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/>
                <w:kern w:val="0"/>
                <w:sz w:val="24"/>
              </w:rPr>
              <w:t>类　　别</w:t>
            </w:r>
          </w:p>
        </w:tc>
        <w:tc>
          <w:tcPr>
            <w:tcW w:w="5337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13C54" w:rsidRPr="00F644C9" w:rsidRDefault="00613C54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/>
                <w:kern w:val="0"/>
                <w:sz w:val="24"/>
              </w:rPr>
              <w:t>描　　　述</w:t>
            </w:r>
          </w:p>
        </w:tc>
      </w:tr>
      <w:tr w:rsidR="00613C54" w:rsidTr="005B410A">
        <w:trPr>
          <w:trHeight w:val="567"/>
        </w:trPr>
        <w:tc>
          <w:tcPr>
            <w:tcW w:w="143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13C54" w:rsidRPr="00F644C9" w:rsidRDefault="00613C54" w:rsidP="004228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/>
                <w:kern w:val="0"/>
                <w:sz w:val="24"/>
              </w:rPr>
              <w:t>机构概况</w:t>
            </w:r>
          </w:p>
        </w:tc>
        <w:tc>
          <w:tcPr>
            <w:tcW w:w="183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13C54" w:rsidRPr="00F644C9" w:rsidRDefault="00613C54" w:rsidP="004228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33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13C54" w:rsidRPr="00F644C9" w:rsidRDefault="00613C54" w:rsidP="004228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/>
                <w:kern w:val="0"/>
                <w:sz w:val="24"/>
              </w:rPr>
              <w:t>机构名称、内部处室和下属机构、工作职责、办公地址、联系电话</w:t>
            </w:r>
          </w:p>
        </w:tc>
      </w:tr>
      <w:tr w:rsidR="00613C54" w:rsidTr="005B410A">
        <w:trPr>
          <w:trHeight w:hRule="exact" w:val="567"/>
        </w:trPr>
        <w:tc>
          <w:tcPr>
            <w:tcW w:w="1436" w:type="dxa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13C54" w:rsidRPr="00F644C9" w:rsidRDefault="00613C54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/>
                <w:kern w:val="0"/>
                <w:sz w:val="24"/>
              </w:rPr>
              <w:t>法规公文</w:t>
            </w:r>
          </w:p>
        </w:tc>
        <w:tc>
          <w:tcPr>
            <w:tcW w:w="183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13C54" w:rsidRPr="00F644C9" w:rsidRDefault="00613C54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其他</w:t>
            </w:r>
            <w:r w:rsidRPr="00F644C9">
              <w:rPr>
                <w:rFonts w:ascii="宋体" w:hAnsi="宋体" w:cs="宋体"/>
                <w:kern w:val="0"/>
                <w:sz w:val="24"/>
              </w:rPr>
              <w:t>文件</w:t>
            </w:r>
          </w:p>
        </w:tc>
        <w:tc>
          <w:tcPr>
            <w:tcW w:w="533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13C54" w:rsidRPr="00F644C9" w:rsidRDefault="008B37D2" w:rsidP="00613C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本单位</w:t>
            </w:r>
            <w:r w:rsidR="00613C54" w:rsidRPr="00F644C9">
              <w:rPr>
                <w:rFonts w:ascii="宋体" w:hAnsi="宋体" w:cs="宋体"/>
                <w:kern w:val="0"/>
                <w:sz w:val="24"/>
              </w:rPr>
              <w:t>的法规文件</w:t>
            </w:r>
          </w:p>
        </w:tc>
      </w:tr>
      <w:tr w:rsidR="00613C54" w:rsidTr="005B410A">
        <w:trPr>
          <w:trHeight w:hRule="exact" w:val="567"/>
        </w:trPr>
        <w:tc>
          <w:tcPr>
            <w:tcW w:w="1436" w:type="dxa"/>
            <w:vMerge w:val="restart"/>
            <w:tcBorders>
              <w:top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13C54" w:rsidRPr="00F644C9" w:rsidRDefault="00613C54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/>
                <w:kern w:val="0"/>
                <w:sz w:val="24"/>
              </w:rPr>
              <w:t>工作信息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13C54" w:rsidRPr="00F644C9" w:rsidRDefault="00613C54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通知公告</w:t>
            </w:r>
          </w:p>
        </w:tc>
        <w:tc>
          <w:tcPr>
            <w:tcW w:w="5337" w:type="dxa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13C54" w:rsidRPr="00F644C9" w:rsidRDefault="00613C54" w:rsidP="004228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各类通知公告事项</w:t>
            </w:r>
          </w:p>
        </w:tc>
      </w:tr>
      <w:tr w:rsidR="00613C54" w:rsidTr="005B410A">
        <w:trPr>
          <w:trHeight w:hRule="exact" w:val="567"/>
        </w:trPr>
        <w:tc>
          <w:tcPr>
            <w:tcW w:w="1436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13C54" w:rsidRPr="00F644C9" w:rsidRDefault="00613C54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13C54" w:rsidRPr="00F644C9" w:rsidRDefault="00613C54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/>
                <w:kern w:val="0"/>
                <w:sz w:val="24"/>
              </w:rPr>
              <w:t>计划总结</w:t>
            </w:r>
          </w:p>
        </w:tc>
        <w:tc>
          <w:tcPr>
            <w:tcW w:w="5337" w:type="dxa"/>
            <w:tcBorders>
              <w:top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13C54" w:rsidRPr="00F644C9" w:rsidRDefault="00613C54" w:rsidP="00E97A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/>
                <w:kern w:val="0"/>
                <w:sz w:val="24"/>
              </w:rPr>
              <w:t>年度工作</w:t>
            </w:r>
            <w:r w:rsidR="00E97AE8" w:rsidRPr="00F644C9">
              <w:rPr>
                <w:rFonts w:ascii="宋体" w:hAnsi="宋体" w:cs="宋体" w:hint="eastAsia"/>
                <w:kern w:val="0"/>
                <w:sz w:val="24"/>
              </w:rPr>
              <w:t>安排</w:t>
            </w:r>
            <w:r w:rsidRPr="00F644C9">
              <w:rPr>
                <w:rFonts w:ascii="宋体" w:hAnsi="宋体" w:cs="宋体" w:hint="eastAsia"/>
                <w:kern w:val="0"/>
                <w:sz w:val="24"/>
              </w:rPr>
              <w:t>、工作思路、工作总结</w:t>
            </w:r>
          </w:p>
        </w:tc>
      </w:tr>
      <w:tr w:rsidR="00C048C7" w:rsidTr="00F644C9">
        <w:trPr>
          <w:trHeight w:hRule="exact" w:val="567"/>
        </w:trPr>
        <w:tc>
          <w:tcPr>
            <w:tcW w:w="1436" w:type="dxa"/>
            <w:vMerge/>
            <w:tcBorders>
              <w:bottom w:val="single" w:sz="4" w:space="0" w:color="auto"/>
            </w:tcBorders>
            <w:vAlign w:val="center"/>
          </w:tcPr>
          <w:p w:rsidR="00C048C7" w:rsidRPr="00F644C9" w:rsidRDefault="00C048C7" w:rsidP="004228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7C6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其他工作信息</w:t>
            </w:r>
          </w:p>
        </w:tc>
        <w:tc>
          <w:tcPr>
            <w:tcW w:w="533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7C6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其他工作开展情况</w:t>
            </w:r>
          </w:p>
        </w:tc>
      </w:tr>
      <w:tr w:rsidR="00C048C7" w:rsidTr="005B410A">
        <w:trPr>
          <w:trHeight w:hRule="exact" w:val="567"/>
        </w:trPr>
        <w:tc>
          <w:tcPr>
            <w:tcW w:w="143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行政执法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行政许可</w:t>
            </w:r>
          </w:p>
        </w:tc>
        <w:tc>
          <w:tcPr>
            <w:tcW w:w="5337" w:type="dxa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4228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行政许可</w:t>
            </w:r>
          </w:p>
        </w:tc>
      </w:tr>
      <w:tr w:rsidR="00C048C7" w:rsidTr="005B410A">
        <w:trPr>
          <w:trHeight w:hRule="exact" w:val="567"/>
        </w:trPr>
        <w:tc>
          <w:tcPr>
            <w:tcW w:w="1436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/>
                <w:kern w:val="0"/>
                <w:sz w:val="24"/>
              </w:rPr>
              <w:t>人事信息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/>
                <w:kern w:val="0"/>
                <w:sz w:val="24"/>
              </w:rPr>
              <w:t>人事任免</w:t>
            </w:r>
          </w:p>
        </w:tc>
        <w:tc>
          <w:tcPr>
            <w:tcW w:w="5337" w:type="dxa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4228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本单位</w:t>
            </w:r>
            <w:r w:rsidRPr="00F644C9">
              <w:rPr>
                <w:rFonts w:ascii="宋体" w:hAnsi="宋体" w:cs="宋体"/>
                <w:kern w:val="0"/>
                <w:sz w:val="24"/>
              </w:rPr>
              <w:t>各部门领导任前公示、任免公告</w:t>
            </w:r>
          </w:p>
        </w:tc>
      </w:tr>
      <w:tr w:rsidR="00C048C7" w:rsidTr="005B410A">
        <w:trPr>
          <w:trHeight w:hRule="exact" w:val="567"/>
        </w:trPr>
        <w:tc>
          <w:tcPr>
            <w:tcW w:w="1436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公选公招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E97A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公开招考工作人员通知、公示</w:t>
            </w:r>
          </w:p>
        </w:tc>
      </w:tr>
      <w:tr w:rsidR="00C048C7" w:rsidTr="005B410A">
        <w:trPr>
          <w:trHeight w:hRule="exact" w:val="567"/>
        </w:trPr>
        <w:tc>
          <w:tcPr>
            <w:tcW w:w="1436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/>
                <w:kern w:val="0"/>
                <w:sz w:val="24"/>
              </w:rPr>
              <w:t>财政信息</w:t>
            </w:r>
          </w:p>
        </w:tc>
        <w:tc>
          <w:tcPr>
            <w:tcW w:w="183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收费项目</w:t>
            </w:r>
          </w:p>
        </w:tc>
        <w:tc>
          <w:tcPr>
            <w:tcW w:w="533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4228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各类非税收入收费目录、清单</w:t>
            </w:r>
          </w:p>
        </w:tc>
      </w:tr>
      <w:tr w:rsidR="00C048C7" w:rsidTr="005B410A">
        <w:trPr>
          <w:trHeight w:hRule="exact" w:val="567"/>
        </w:trPr>
        <w:tc>
          <w:tcPr>
            <w:tcW w:w="1436" w:type="dxa"/>
            <w:vMerge/>
            <w:vAlign w:val="center"/>
          </w:tcPr>
          <w:p w:rsidR="00C048C7" w:rsidRPr="00F644C9" w:rsidRDefault="00C048C7" w:rsidP="004228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价格和收费</w:t>
            </w:r>
          </w:p>
        </w:tc>
        <w:tc>
          <w:tcPr>
            <w:tcW w:w="533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4228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各类收费标准、规定</w:t>
            </w:r>
          </w:p>
        </w:tc>
      </w:tr>
      <w:tr w:rsidR="00C048C7" w:rsidTr="00C048C7">
        <w:trPr>
          <w:trHeight w:hRule="exact" w:val="850"/>
        </w:trPr>
        <w:tc>
          <w:tcPr>
            <w:tcW w:w="1436" w:type="dxa"/>
            <w:vMerge/>
            <w:vAlign w:val="center"/>
          </w:tcPr>
          <w:p w:rsidR="00C048C7" w:rsidRPr="00F644C9" w:rsidRDefault="00C048C7" w:rsidP="004228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财政预决算、三公经费</w:t>
            </w:r>
          </w:p>
        </w:tc>
        <w:tc>
          <w:tcPr>
            <w:tcW w:w="533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4228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本单位财政预决算、三公经费，其他单位部门决算（代公开）</w:t>
            </w:r>
          </w:p>
        </w:tc>
      </w:tr>
      <w:tr w:rsidR="00C048C7" w:rsidTr="005B410A">
        <w:trPr>
          <w:trHeight w:hRule="exact" w:val="567"/>
        </w:trPr>
        <w:tc>
          <w:tcPr>
            <w:tcW w:w="1436" w:type="dxa"/>
            <w:vMerge/>
            <w:vAlign w:val="center"/>
          </w:tcPr>
          <w:p w:rsidR="00C048C7" w:rsidRPr="00F644C9" w:rsidRDefault="00C048C7" w:rsidP="004228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政府采购</w:t>
            </w:r>
          </w:p>
        </w:tc>
        <w:tc>
          <w:tcPr>
            <w:tcW w:w="533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E97A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政府采购信息发布</w:t>
            </w:r>
          </w:p>
        </w:tc>
      </w:tr>
      <w:tr w:rsidR="00C048C7" w:rsidTr="005B410A">
        <w:trPr>
          <w:trHeight w:hRule="exact" w:val="567"/>
        </w:trPr>
        <w:tc>
          <w:tcPr>
            <w:tcW w:w="1436" w:type="dxa"/>
            <w:vMerge/>
            <w:vAlign w:val="center"/>
          </w:tcPr>
          <w:p w:rsidR="00C048C7" w:rsidRPr="00F644C9" w:rsidRDefault="00C048C7" w:rsidP="004228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/>
                <w:kern w:val="0"/>
                <w:sz w:val="24"/>
              </w:rPr>
              <w:t>专项经费</w:t>
            </w:r>
          </w:p>
        </w:tc>
        <w:tc>
          <w:tcPr>
            <w:tcW w:w="533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4228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专项资金管理情况</w:t>
            </w:r>
          </w:p>
        </w:tc>
      </w:tr>
      <w:tr w:rsidR="00C048C7" w:rsidTr="005B410A">
        <w:trPr>
          <w:trHeight w:hRule="exact" w:val="567"/>
        </w:trPr>
        <w:tc>
          <w:tcPr>
            <w:tcW w:w="1436" w:type="dxa"/>
            <w:vAlign w:val="center"/>
          </w:tcPr>
          <w:p w:rsidR="00C048C7" w:rsidRPr="00F644C9" w:rsidRDefault="00C048C7" w:rsidP="004228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公共服务</w:t>
            </w:r>
          </w:p>
        </w:tc>
        <w:tc>
          <w:tcPr>
            <w:tcW w:w="183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422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教育考试</w:t>
            </w:r>
          </w:p>
        </w:tc>
        <w:tc>
          <w:tcPr>
            <w:tcW w:w="533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48C7" w:rsidRPr="00F644C9" w:rsidRDefault="00C048C7" w:rsidP="00E97A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44C9">
              <w:rPr>
                <w:rFonts w:ascii="宋体" w:hAnsi="宋体" w:cs="宋体" w:hint="eastAsia"/>
                <w:kern w:val="0"/>
                <w:sz w:val="24"/>
              </w:rPr>
              <w:t>会计资格评审、继续教育信息发布</w:t>
            </w:r>
          </w:p>
        </w:tc>
      </w:tr>
    </w:tbl>
    <w:p w:rsidR="00041CE6" w:rsidRPr="00A34528" w:rsidRDefault="00041CE6" w:rsidP="00C048C7">
      <w:pPr>
        <w:widowControl/>
        <w:spacing w:before="75" w:after="75"/>
        <w:jc w:val="left"/>
      </w:pPr>
    </w:p>
    <w:sectPr w:rsidR="00041CE6" w:rsidRPr="00A34528" w:rsidSect="00A302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50A" w:rsidRDefault="009B250A" w:rsidP="00C048C7">
      <w:r>
        <w:separator/>
      </w:r>
    </w:p>
  </w:endnote>
  <w:endnote w:type="continuationSeparator" w:id="1">
    <w:p w:rsidR="009B250A" w:rsidRDefault="009B250A" w:rsidP="00C04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50A" w:rsidRDefault="009B250A" w:rsidP="00C048C7">
      <w:r>
        <w:separator/>
      </w:r>
    </w:p>
  </w:footnote>
  <w:footnote w:type="continuationSeparator" w:id="1">
    <w:p w:rsidR="009B250A" w:rsidRDefault="009B250A" w:rsidP="00C04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C54"/>
    <w:rsid w:val="00041CE6"/>
    <w:rsid w:val="005B410A"/>
    <w:rsid w:val="00613C54"/>
    <w:rsid w:val="008B37D2"/>
    <w:rsid w:val="009B250A"/>
    <w:rsid w:val="00A302EA"/>
    <w:rsid w:val="00A34528"/>
    <w:rsid w:val="00C048C7"/>
    <w:rsid w:val="00E97AE8"/>
    <w:rsid w:val="00F6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4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48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4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48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4D9F-BC20-4F8F-B14F-5E88C847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刘能杰</cp:lastModifiedBy>
  <cp:revision>6</cp:revision>
  <cp:lastPrinted>2018-11-28T08:37:00Z</cp:lastPrinted>
  <dcterms:created xsi:type="dcterms:W3CDTF">2018-11-28T08:19:00Z</dcterms:created>
  <dcterms:modified xsi:type="dcterms:W3CDTF">2020-08-25T03:09:00Z</dcterms:modified>
</cp:coreProperties>
</file>